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753BB">
        <w:rPr>
          <w:rFonts w:ascii="Bookman Old Style" w:hAnsi="Bookman Old Style"/>
        </w:rPr>
        <w:t>970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E753BB">
        <w:rPr>
          <w:rFonts w:ascii="Bookman Old Style" w:hAnsi="Bookman Old Style"/>
          <w:lang w:val="pt-PT"/>
        </w:rPr>
        <w:t>25</w:t>
      </w:r>
      <w:r w:rsidR="00EF28FE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E753BB">
        <w:rPr>
          <w:sz w:val="24"/>
        </w:rPr>
        <w:t xml:space="preserve">24 </w:t>
      </w:r>
      <w:r w:rsidR="00EF28FE">
        <w:rPr>
          <w:sz w:val="24"/>
        </w:rPr>
        <w:t>de setembro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E753BB">
        <w:rPr>
          <w:sz w:val="24"/>
        </w:rPr>
        <w:t>o recapeamento asfáltico em toda extensão da Avenida Porto Alegre.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67EB4"/>
    <w:rsid w:val="00100840"/>
    <w:rsid w:val="00152337"/>
    <w:rsid w:val="00175261"/>
    <w:rsid w:val="001C60C7"/>
    <w:rsid w:val="001E6D08"/>
    <w:rsid w:val="00255864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615D85"/>
    <w:rsid w:val="0064582C"/>
    <w:rsid w:val="00680643"/>
    <w:rsid w:val="006852AD"/>
    <w:rsid w:val="006D6FE2"/>
    <w:rsid w:val="00752860"/>
    <w:rsid w:val="00837C75"/>
    <w:rsid w:val="00850DAB"/>
    <w:rsid w:val="00891DBC"/>
    <w:rsid w:val="008D2F60"/>
    <w:rsid w:val="009A3092"/>
    <w:rsid w:val="009C7BE0"/>
    <w:rsid w:val="009E4532"/>
    <w:rsid w:val="00A40C73"/>
    <w:rsid w:val="00AB3A3E"/>
    <w:rsid w:val="00B91237"/>
    <w:rsid w:val="00C37311"/>
    <w:rsid w:val="00C90A3B"/>
    <w:rsid w:val="00E14069"/>
    <w:rsid w:val="00E753BB"/>
    <w:rsid w:val="00E95F36"/>
    <w:rsid w:val="00EF28FE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2013-09-05T18:40:00Z</cp:lastPrinted>
  <dcterms:created xsi:type="dcterms:W3CDTF">2013-09-25T15:44:00Z</dcterms:created>
  <dcterms:modified xsi:type="dcterms:W3CDTF">2013-09-25T15:44:00Z</dcterms:modified>
</cp:coreProperties>
</file>