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425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06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5F98" w:rsidRDefault="0099767E" w:rsidP="00871842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871842">
        <w:rPr>
          <w:sz w:val="24"/>
          <w:lang w:val="pt-BR"/>
        </w:rPr>
        <w:t>30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FB2FB2">
        <w:rPr>
          <w:sz w:val="24"/>
          <w:lang w:val="pt-BR"/>
        </w:rPr>
        <w:t xml:space="preserve">a </w:t>
      </w:r>
      <w:r w:rsidR="00B93E91">
        <w:rPr>
          <w:sz w:val="24"/>
          <w:lang w:val="pt-BR"/>
        </w:rPr>
        <w:t>pintura de uma faixa de pedestres em frente ao Residencial Flamboyant, na Rua Senador Salgado Filho, nº 411. Fotos em anexo.</w:t>
      </w:r>
    </w:p>
    <w:p w:rsidR="00FB2FB2" w:rsidRDefault="00FB2FB2" w:rsidP="0087184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moradores relatam que tem dificuldade de atravessar a rua, em razão do intenso tráfego de veículos observado na via.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5705FB" w:rsidRPr="00A31269" w:rsidRDefault="005705FB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965D9"/>
    <w:rsid w:val="000A75D0"/>
    <w:rsid w:val="000B1091"/>
    <w:rsid w:val="000F1A34"/>
    <w:rsid w:val="0013048E"/>
    <w:rsid w:val="00196E8A"/>
    <w:rsid w:val="001973D0"/>
    <w:rsid w:val="001C2185"/>
    <w:rsid w:val="001F4AC5"/>
    <w:rsid w:val="00365071"/>
    <w:rsid w:val="00387046"/>
    <w:rsid w:val="004813F0"/>
    <w:rsid w:val="004B36CE"/>
    <w:rsid w:val="004C7B08"/>
    <w:rsid w:val="00550039"/>
    <w:rsid w:val="005705FB"/>
    <w:rsid w:val="005B5787"/>
    <w:rsid w:val="005E2FC2"/>
    <w:rsid w:val="00672B16"/>
    <w:rsid w:val="006A3234"/>
    <w:rsid w:val="00715C01"/>
    <w:rsid w:val="00871842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93E91"/>
    <w:rsid w:val="00C22EB7"/>
    <w:rsid w:val="00D73A0C"/>
    <w:rsid w:val="00DB3BC9"/>
    <w:rsid w:val="00E153E3"/>
    <w:rsid w:val="00E51EB8"/>
    <w:rsid w:val="00EE5012"/>
    <w:rsid w:val="00F01430"/>
    <w:rsid w:val="00FB2FB2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2013-05-06T18:02:00Z</cp:lastPrinted>
  <dcterms:created xsi:type="dcterms:W3CDTF">2013-05-06T16:08:00Z</dcterms:created>
  <dcterms:modified xsi:type="dcterms:W3CDTF">2013-05-06T18:03:00Z</dcterms:modified>
</cp:coreProperties>
</file>