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58624A">
        <w:rPr>
          <w:rFonts w:ascii="Bookman Old Style" w:hAnsi="Bookman Old Style"/>
        </w:rPr>
        <w:t xml:space="preserve"> 985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14377C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067EE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14377C" w:rsidRPr="00C17025" w:rsidRDefault="0014377C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6E6211" w:rsidRDefault="006E6211" w:rsidP="000064E0">
      <w:pPr>
        <w:pStyle w:val="Recuodecorpodetexto"/>
        <w:rPr>
          <w:sz w:val="24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067EE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14377C">
        <w:rPr>
          <w:sz w:val="24"/>
        </w:rPr>
        <w:t>,</w:t>
      </w:r>
      <w:r w:rsidR="008067EE">
        <w:rPr>
          <w:sz w:val="24"/>
        </w:rPr>
        <w:t xml:space="preserve"> a </w:t>
      </w:r>
      <w:r w:rsidR="0014377C">
        <w:rPr>
          <w:sz w:val="24"/>
        </w:rPr>
        <w:t>instalação de</w:t>
      </w:r>
      <w:r w:rsidR="0058624A">
        <w:rPr>
          <w:sz w:val="24"/>
        </w:rPr>
        <w:t xml:space="preserve"> redutor de velocidade na Rua Treze de Maio, próximo ao número 69</w:t>
      </w:r>
      <w:r w:rsidR="008067EE">
        <w:rPr>
          <w:sz w:val="24"/>
        </w:rPr>
        <w:t>.</w:t>
      </w:r>
      <w:r w:rsidR="002C15C1">
        <w:rPr>
          <w:sz w:val="24"/>
        </w:rPr>
        <w:t xml:space="preserve">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14377C">
        <w:rPr>
          <w:sz w:val="24"/>
        </w:rPr>
        <w:t xml:space="preserve">o trecho serve </w:t>
      </w:r>
      <w:r w:rsidR="0058624A">
        <w:rPr>
          <w:sz w:val="24"/>
        </w:rPr>
        <w:t xml:space="preserve">de </w:t>
      </w:r>
      <w:r w:rsidR="0014377C">
        <w:rPr>
          <w:sz w:val="24"/>
        </w:rPr>
        <w:t xml:space="preserve">acesso à BR116 e   </w:t>
      </w:r>
      <w:r w:rsidR="0058624A">
        <w:rPr>
          <w:sz w:val="24"/>
        </w:rPr>
        <w:t xml:space="preserve">não possui redutor de velocidade, </w:t>
      </w:r>
      <w:r w:rsidR="0014377C">
        <w:rPr>
          <w:sz w:val="24"/>
        </w:rPr>
        <w:t>o que ocas</w:t>
      </w:r>
      <w:r w:rsidR="00235D53">
        <w:rPr>
          <w:sz w:val="24"/>
        </w:rPr>
        <w:t>iona um aumento da velocidade do</w:t>
      </w:r>
      <w:r w:rsidR="0014377C">
        <w:rPr>
          <w:sz w:val="24"/>
        </w:rPr>
        <w:t xml:space="preserve"> </w:t>
      </w:r>
      <w:r w:rsidR="00235D53">
        <w:rPr>
          <w:sz w:val="24"/>
        </w:rPr>
        <w:t>trá</w:t>
      </w:r>
      <w:r w:rsidR="0014377C">
        <w:rPr>
          <w:sz w:val="24"/>
        </w:rPr>
        <w:t xml:space="preserve">fego no local, causando insegurança aos moradores e frequente </w:t>
      </w:r>
      <w:r w:rsidR="0058624A">
        <w:rPr>
          <w:sz w:val="24"/>
        </w:rPr>
        <w:t>atropelament</w:t>
      </w:r>
      <w:r w:rsidR="0014377C">
        <w:rPr>
          <w:sz w:val="24"/>
        </w:rPr>
        <w:t>o de cachorros.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6E6211" w:rsidRDefault="006E6211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2C15C1" w:rsidRDefault="002C15C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6E6211" w:rsidRDefault="006E6211" w:rsidP="00850DAB">
      <w:pPr>
        <w:jc w:val="both"/>
        <w:rPr>
          <w:rFonts w:ascii="Bookman Old Style" w:hAnsi="Bookman Old Style"/>
          <w:lang w:val="pt-PT"/>
        </w:rPr>
      </w:pPr>
    </w:p>
    <w:p w:rsidR="006E6211" w:rsidRDefault="006E621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0BD2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4377C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5D53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8624A"/>
    <w:rsid w:val="00590D11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1E17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6E6211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5651D"/>
    <w:rsid w:val="00D76EA5"/>
    <w:rsid w:val="00D76F15"/>
    <w:rsid w:val="00D968BE"/>
    <w:rsid w:val="00DA3760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841B3"/>
    <w:rsid w:val="00E97537"/>
    <w:rsid w:val="00EA57A0"/>
    <w:rsid w:val="00EB5D9F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2014-11-17T19:55:00Z</cp:lastPrinted>
  <dcterms:created xsi:type="dcterms:W3CDTF">2014-11-12T17:10:00Z</dcterms:created>
  <dcterms:modified xsi:type="dcterms:W3CDTF">2014-11-17T19:56:00Z</dcterms:modified>
</cp:coreProperties>
</file>