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6163D8">
        <w:rPr>
          <w:rFonts w:ascii="Bookman Old Style" w:hAnsi="Bookman Old Style"/>
        </w:rPr>
        <w:t xml:space="preserve"> 1034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60BB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7711">
        <w:rPr>
          <w:rFonts w:ascii="Bookman Old Style" w:hAnsi="Bookman Old Style"/>
        </w:rPr>
        <w:t xml:space="preserve"> 26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7711">
        <w:rPr>
          <w:sz w:val="24"/>
        </w:rPr>
        <w:t>25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8067EE">
        <w:rPr>
          <w:sz w:val="24"/>
        </w:rPr>
        <w:t xml:space="preserve"> a </w:t>
      </w:r>
      <w:r w:rsidR="00807711">
        <w:rPr>
          <w:sz w:val="24"/>
        </w:rPr>
        <w:t>substituição de lâmpada do poste, localizado na Rua Elísio Silva, em frente ao número 157, no Bairro Três Marias, bem como o desligamento durante o dia da lâmpada do poste, em frente ao número 907, da Rua Arlindo Baierle no bairro Novo Esteio.</w:t>
      </w:r>
      <w:r w:rsidR="00B9664D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  <w:r w:rsidR="006163D8">
        <w:rPr>
          <w:sz w:val="24"/>
        </w:rPr>
        <w:t xml:space="preserve"> </w:t>
      </w:r>
    </w:p>
    <w:p w:rsidR="00850DAB" w:rsidRPr="006921BD" w:rsidRDefault="00807711" w:rsidP="00807711">
      <w:pPr>
        <w:pStyle w:val="Recuodecorpodetexto"/>
        <w:ind w:firstLine="0"/>
        <w:rPr>
          <w:sz w:val="24"/>
          <w:lang w:val="pt-BR"/>
        </w:rPr>
      </w:pPr>
      <w:bookmarkStart w:id="0" w:name="_GoBack"/>
      <w:bookmarkEnd w:id="0"/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C31981" w:rsidRDefault="00C31981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37642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E87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63D8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96FF2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71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0B6F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1981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05BD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B0E0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2008-02-14T03:20:00Z</cp:lastPrinted>
  <dcterms:created xsi:type="dcterms:W3CDTF">2014-11-26T16:51:00Z</dcterms:created>
  <dcterms:modified xsi:type="dcterms:W3CDTF">2008-02-14T03:24:00Z</dcterms:modified>
</cp:coreProperties>
</file>