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E4" w:rsidRDefault="00845FCD" w:rsidP="005D505F">
      <w:pPr>
        <w:pStyle w:val="SemEspaamento"/>
      </w:pPr>
      <w:r w:rsidRPr="00D926E4">
        <w:t>Of. nº 0</w:t>
      </w:r>
      <w:bookmarkStart w:id="0" w:name="_GoBack"/>
      <w:bookmarkEnd w:id="0"/>
      <w:r w:rsidR="00D926E4" w:rsidRPr="00D926E4">
        <w:t>81</w:t>
      </w:r>
      <w:r w:rsidR="00D40879" w:rsidRPr="00D926E4">
        <w:t>/1</w:t>
      </w:r>
      <w:r w:rsidR="00F7452E" w:rsidRPr="00D926E4">
        <w:t>5</w:t>
      </w:r>
      <w:r w:rsidR="00967A84" w:rsidRPr="00D926E4">
        <w:t xml:space="preserve"> – SG.             </w:t>
      </w:r>
      <w:r w:rsidR="00D40879" w:rsidRPr="00D926E4">
        <w:t xml:space="preserve">               </w:t>
      </w:r>
    </w:p>
    <w:p w:rsidR="00967A84" w:rsidRDefault="00D926E4" w:rsidP="005D505F">
      <w:pPr>
        <w:pStyle w:val="SemEspaamento"/>
      </w:pPr>
      <w:r>
        <w:t xml:space="preserve">                                       </w:t>
      </w:r>
      <w:r w:rsidR="00D40879" w:rsidRPr="00D926E4">
        <w:t xml:space="preserve">      </w:t>
      </w:r>
      <w:r>
        <w:t xml:space="preserve">                                                          </w:t>
      </w:r>
      <w:r w:rsidRPr="00D926E4">
        <w:t xml:space="preserve"> </w:t>
      </w:r>
      <w:r w:rsidR="00D40879" w:rsidRPr="00D926E4">
        <w:t xml:space="preserve">Esteio, </w:t>
      </w:r>
      <w:r w:rsidRPr="00D926E4">
        <w:t>04 de fev</w:t>
      </w:r>
      <w:r w:rsidR="00780D6E" w:rsidRPr="00D926E4">
        <w:t>e</w:t>
      </w:r>
      <w:r>
        <w:t>re</w:t>
      </w:r>
      <w:r w:rsidR="00780D6E" w:rsidRPr="00D926E4">
        <w:t xml:space="preserve">iro de </w:t>
      </w:r>
      <w:r w:rsidR="00D40879" w:rsidRPr="00D926E4">
        <w:t>201</w:t>
      </w:r>
      <w:r w:rsidR="00F7452E" w:rsidRPr="00D926E4">
        <w:t>5</w:t>
      </w:r>
      <w:r w:rsidR="00967A84" w:rsidRPr="00D926E4">
        <w:t>.</w:t>
      </w:r>
    </w:p>
    <w:p w:rsidR="001F6FEA" w:rsidRDefault="001F6FEA" w:rsidP="005D505F">
      <w:pPr>
        <w:pStyle w:val="SemEspaamento"/>
      </w:pPr>
    </w:p>
    <w:p w:rsidR="001F6FEA" w:rsidRDefault="001F6FEA" w:rsidP="005D505F">
      <w:pPr>
        <w:pStyle w:val="SemEspaamento"/>
      </w:pPr>
    </w:p>
    <w:p w:rsidR="001F6FEA" w:rsidRDefault="001F6FEA" w:rsidP="005D505F">
      <w:pPr>
        <w:pStyle w:val="SemEspaamento"/>
      </w:pPr>
    </w:p>
    <w:p w:rsidR="001F6FEA" w:rsidRDefault="001F6FEA" w:rsidP="005D505F">
      <w:pPr>
        <w:pStyle w:val="SemEspaamento"/>
      </w:pPr>
    </w:p>
    <w:p w:rsidR="001F6FEA" w:rsidRPr="00E108AF" w:rsidRDefault="001F6FEA" w:rsidP="001F6FEA">
      <w:pPr>
        <w:jc w:val="both"/>
      </w:pPr>
      <w:r>
        <w:t>Exmo. Sr. Gilmar Rinaldi</w:t>
      </w:r>
      <w:r w:rsidRPr="00E108AF">
        <w:t>,</w:t>
      </w:r>
    </w:p>
    <w:p w:rsidR="001F6FEA" w:rsidRPr="00E108AF" w:rsidRDefault="001F6FEA" w:rsidP="001F6FEA">
      <w:pPr>
        <w:jc w:val="both"/>
      </w:pPr>
      <w:r>
        <w:t>Prefeito</w:t>
      </w:r>
      <w:r w:rsidRPr="00E108AF">
        <w:t xml:space="preserve"> Municipal,</w:t>
      </w:r>
    </w:p>
    <w:p w:rsidR="001F6FEA" w:rsidRPr="00E108AF" w:rsidRDefault="001F6FEA" w:rsidP="001F6FEA">
      <w:pPr>
        <w:jc w:val="both"/>
      </w:pPr>
      <w:r w:rsidRPr="00E108AF">
        <w:t>Paço Municipal Clodovino Soares,</w:t>
      </w:r>
    </w:p>
    <w:p w:rsidR="001F6FEA" w:rsidRPr="00E108AF" w:rsidRDefault="001F6FEA" w:rsidP="001F6FEA">
      <w:pPr>
        <w:jc w:val="both"/>
      </w:pPr>
      <w:r w:rsidRPr="00E108AF">
        <w:t>Nesta Cidade.</w:t>
      </w:r>
    </w:p>
    <w:p w:rsidR="001F6FEA" w:rsidRPr="00E108AF" w:rsidRDefault="001F6FEA" w:rsidP="001F6FEA">
      <w:pPr>
        <w:jc w:val="both"/>
      </w:pPr>
    </w:p>
    <w:p w:rsidR="001F6FEA" w:rsidRDefault="001F6FEA" w:rsidP="005D505F">
      <w:pPr>
        <w:pStyle w:val="SemEspaamento"/>
      </w:pPr>
    </w:p>
    <w:p w:rsidR="001F6FEA" w:rsidRDefault="001F6FEA" w:rsidP="005D505F">
      <w:pPr>
        <w:pStyle w:val="SemEspaamento"/>
      </w:pPr>
    </w:p>
    <w:p w:rsidR="001F6FEA" w:rsidRPr="00D926E4" w:rsidRDefault="001F6FEA" w:rsidP="005D505F">
      <w:pPr>
        <w:pStyle w:val="SemEspaamento"/>
      </w:pPr>
    </w:p>
    <w:p w:rsidR="00967A84" w:rsidRDefault="001F6FEA" w:rsidP="00967A84">
      <w:pPr>
        <w:jc w:val="both"/>
      </w:pPr>
      <w:r>
        <w:t xml:space="preserve">                         Senhor Prefeito,</w:t>
      </w:r>
    </w:p>
    <w:p w:rsidR="001F6FEA" w:rsidRDefault="001F6FEA" w:rsidP="00967A84">
      <w:pPr>
        <w:jc w:val="both"/>
      </w:pPr>
    </w:p>
    <w:p w:rsidR="001F6FEA" w:rsidRPr="00D926E4" w:rsidRDefault="001F6FEA" w:rsidP="00967A84">
      <w:pPr>
        <w:jc w:val="both"/>
      </w:pPr>
    </w:p>
    <w:p w:rsidR="00D926E4" w:rsidRDefault="00E0060D" w:rsidP="00D926E4">
      <w:pPr>
        <w:pStyle w:val="Recuodecorpodetexto"/>
        <w:rPr>
          <w:rFonts w:ascii="Times New Roman" w:hAnsi="Times New Roman"/>
          <w:sz w:val="24"/>
        </w:rPr>
      </w:pPr>
      <w:r w:rsidRPr="00D926E4">
        <w:rPr>
          <w:rFonts w:ascii="Times New Roman" w:hAnsi="Times New Roman"/>
        </w:rPr>
        <w:t xml:space="preserve"> </w:t>
      </w:r>
      <w:r w:rsidR="00D926E4" w:rsidRPr="00D926E4">
        <w:rPr>
          <w:rFonts w:ascii="Times New Roman" w:hAnsi="Times New Roman"/>
          <w:sz w:val="24"/>
        </w:rPr>
        <w:t>A Câmara Municipal, acolhendo requerimento do Vereador Leonardo Pascoal, aprovado em Sessão Ordinária de 03 de fevereiro, reitera a Vossa Excelência a solicitação fe</w:t>
      </w:r>
      <w:r w:rsidR="00E268FD">
        <w:rPr>
          <w:rFonts w:ascii="Times New Roman" w:hAnsi="Times New Roman"/>
          <w:sz w:val="24"/>
        </w:rPr>
        <w:t>i</w:t>
      </w:r>
      <w:r w:rsidR="00D926E4" w:rsidRPr="00D926E4">
        <w:rPr>
          <w:rFonts w:ascii="Times New Roman" w:hAnsi="Times New Roman"/>
          <w:sz w:val="24"/>
        </w:rPr>
        <w:t xml:space="preserve">ta no Of. nº 739, de 30/07/2013, para que encaminhe a esta Casa, na forma de Projeto de Lei, o anteprojeto de Lei, anexo, que “Dispõe sobre a publicidade dos elementos que instruam análise de reajustes, revisões ordinárias ou revisões extraordinárias das tarifas de transporte da cidade e dá outras providências”. </w:t>
      </w:r>
    </w:p>
    <w:p w:rsidR="00E268FD" w:rsidRPr="00D926E4" w:rsidRDefault="00E268FD" w:rsidP="00D926E4">
      <w:pPr>
        <w:pStyle w:val="Recuodecorpodetexto"/>
        <w:rPr>
          <w:rFonts w:ascii="Times New Roman" w:hAnsi="Times New Roman"/>
          <w:sz w:val="24"/>
        </w:rPr>
      </w:pPr>
    </w:p>
    <w:p w:rsidR="00D926E4" w:rsidRDefault="00D926E4" w:rsidP="00D926E4">
      <w:pPr>
        <w:ind w:firstLine="1440"/>
        <w:jc w:val="both"/>
        <w:rPr>
          <w:lang w:val="pt-PT"/>
        </w:rPr>
      </w:pPr>
      <w:r w:rsidRPr="00D926E4">
        <w:rPr>
          <w:lang w:val="pt-PT"/>
        </w:rPr>
        <w:t>Após quase duas décadas de tramitação no Congresso Nacional, foi aprovada a Política Nacional de Mobilidade Urbana, que atribui à União a tarefa de instituir diretrizes para o desenvolvimento urbano, inclusive transportes urbanos.</w:t>
      </w:r>
    </w:p>
    <w:p w:rsidR="00E268FD" w:rsidRPr="00D926E4" w:rsidRDefault="00E268FD" w:rsidP="00D926E4">
      <w:pPr>
        <w:ind w:firstLine="1440"/>
        <w:jc w:val="both"/>
        <w:rPr>
          <w:lang w:val="pt-PT"/>
        </w:rPr>
      </w:pPr>
    </w:p>
    <w:p w:rsidR="00D926E4" w:rsidRDefault="00D926E4" w:rsidP="00D926E4">
      <w:pPr>
        <w:ind w:firstLine="1440"/>
        <w:jc w:val="both"/>
        <w:rPr>
          <w:lang w:val="pt-PT"/>
        </w:rPr>
      </w:pPr>
      <w:r w:rsidRPr="00D926E4">
        <w:rPr>
          <w:lang w:val="pt-PT"/>
        </w:rPr>
        <w:t>Muito apropriadamente, esse novo diploma legal fixou, em seu art. 8º, que a política tarifária do serviço de transporte público coletivo deve se pautar, entre outras diretrizes, pela transparência da estruturatarifária e pela publicidade do processo de revisão das tarifas.</w:t>
      </w:r>
    </w:p>
    <w:p w:rsidR="00E268FD" w:rsidRPr="00D926E4" w:rsidRDefault="00E268FD" w:rsidP="00D926E4">
      <w:pPr>
        <w:ind w:firstLine="1440"/>
        <w:jc w:val="both"/>
        <w:rPr>
          <w:lang w:val="pt-PT"/>
        </w:rPr>
      </w:pPr>
    </w:p>
    <w:p w:rsidR="00D926E4" w:rsidRDefault="00D926E4" w:rsidP="00D926E4">
      <w:pPr>
        <w:ind w:firstLine="1440"/>
        <w:jc w:val="both"/>
        <w:rPr>
          <w:lang w:val="pt-PT"/>
        </w:rPr>
      </w:pPr>
      <w:r w:rsidRPr="00D926E4">
        <w:rPr>
          <w:lang w:val="pt-PT"/>
        </w:rPr>
        <w:t>Tal forma de procedimento nasce, de um lado, do próprio texto constitucional- art. 37, § 3º, Inciso II-, que garante o acesso dos usuários de serviços públicos a registros administrativos e a informações sobre atos do governo, na forma da lei; de outro, da simples constatação de que, sem a força de uma norma nacional que formalize a aplicação daquele princípio da Lei Maior nos serviçospúblicos de transporte coletivo urbano, grande parte das municipalidades ignora a obrigação de dar publicidade e dados e informações que instruem análises de revisão tarifária.</w:t>
      </w:r>
    </w:p>
    <w:p w:rsidR="00E268FD" w:rsidRPr="00D926E4" w:rsidRDefault="00E268FD" w:rsidP="00D926E4">
      <w:pPr>
        <w:ind w:firstLine="1440"/>
        <w:jc w:val="both"/>
        <w:rPr>
          <w:lang w:val="pt-PT"/>
        </w:rPr>
      </w:pPr>
    </w:p>
    <w:p w:rsidR="00D926E4" w:rsidRDefault="00D926E4" w:rsidP="00D926E4">
      <w:pPr>
        <w:jc w:val="both"/>
        <w:rPr>
          <w:lang w:val="pt-PT"/>
        </w:rPr>
      </w:pPr>
      <w:r w:rsidRPr="00D926E4">
        <w:rPr>
          <w:lang w:val="pt-PT"/>
        </w:rPr>
        <w:tab/>
      </w:r>
      <w:r w:rsidRPr="00D926E4">
        <w:rPr>
          <w:lang w:val="pt-PT"/>
        </w:rPr>
        <w:tab/>
        <w:t>Como tantas vezes já se viu, a falta de transparência nos processos que cuidam de majoração de tarifa termina por despertar enorme desconfiança nos usuários acerca de lisura e da correção técnica da atuação do poder público. Não raro, esse sentimento se transforma em revolta, pondo em perigo a ordem e os patrimônios público e privado.</w:t>
      </w:r>
    </w:p>
    <w:p w:rsidR="00E268FD" w:rsidRPr="00D926E4" w:rsidRDefault="00E268FD" w:rsidP="00D926E4">
      <w:pPr>
        <w:jc w:val="both"/>
        <w:rPr>
          <w:lang w:val="pt-PT"/>
        </w:rPr>
      </w:pPr>
    </w:p>
    <w:p w:rsidR="00D926E4" w:rsidRDefault="00D926E4" w:rsidP="00D926E4">
      <w:pPr>
        <w:jc w:val="both"/>
        <w:rPr>
          <w:lang w:val="pt-PT"/>
        </w:rPr>
      </w:pPr>
      <w:r w:rsidRPr="00D926E4">
        <w:rPr>
          <w:lang w:val="pt-PT"/>
        </w:rPr>
        <w:tab/>
      </w:r>
      <w:r w:rsidRPr="00D926E4">
        <w:rPr>
          <w:lang w:val="pt-PT"/>
        </w:rPr>
        <w:tab/>
        <w:t>No entanto, uma atuação mais conscienciosa do legislador pode levar à formação de um ambiente sócio-institucional em que o espaço para o contencioso se reduza de maneira significativa. A Lei nº. 12.587, de 2012, foi um primeiro passo nessa direção.</w:t>
      </w:r>
    </w:p>
    <w:p w:rsidR="00E268FD" w:rsidRPr="00D926E4" w:rsidRDefault="00E268FD" w:rsidP="00D926E4">
      <w:pPr>
        <w:jc w:val="both"/>
        <w:rPr>
          <w:lang w:val="pt-PT"/>
        </w:rPr>
      </w:pPr>
    </w:p>
    <w:p w:rsidR="00D926E4" w:rsidRDefault="00D926E4" w:rsidP="00D926E4">
      <w:pPr>
        <w:jc w:val="both"/>
        <w:rPr>
          <w:lang w:val="pt-PT"/>
        </w:rPr>
      </w:pPr>
      <w:r w:rsidRPr="00D926E4">
        <w:rPr>
          <w:lang w:val="pt-PT"/>
        </w:rPr>
        <w:lastRenderedPageBreak/>
        <w:tab/>
      </w:r>
      <w:r w:rsidRPr="00D926E4">
        <w:rPr>
          <w:lang w:val="pt-PT"/>
        </w:rPr>
        <w:tab/>
        <w:t>Contudo, não há previsão no referido texto legal de nenhuma determinação explícita para que se dê conhecimento ao público dos elementos que se vale a administração pública nas hipóteses de reajuste ou de revisão ordinária da tarifas, mas apenas nos casos de revisão extraordinária da tarifa. Com isso, coloca-se em risco o pleno exercício do direito, garantido aos usuários do serviço público de transporte coletivo, de saber dos fundamentos sobre os quais se dá a elevação tarifária.</w:t>
      </w:r>
    </w:p>
    <w:p w:rsidR="001F6FEA" w:rsidRPr="00D926E4" w:rsidRDefault="001F6FEA" w:rsidP="00D926E4">
      <w:pPr>
        <w:jc w:val="both"/>
        <w:rPr>
          <w:lang w:val="pt-PT"/>
        </w:rPr>
      </w:pPr>
    </w:p>
    <w:p w:rsidR="00D926E4" w:rsidRPr="00D926E4" w:rsidRDefault="00D926E4" w:rsidP="00D926E4">
      <w:pPr>
        <w:pStyle w:val="Recuodecorpodetexto"/>
        <w:ind w:firstLine="1416"/>
        <w:rPr>
          <w:rFonts w:ascii="Times New Roman" w:hAnsi="Times New Roman"/>
          <w:sz w:val="24"/>
        </w:rPr>
      </w:pPr>
      <w:r w:rsidRPr="00D926E4">
        <w:rPr>
          <w:rFonts w:ascii="Times New Roman" w:hAnsi="Times New Roman"/>
          <w:sz w:val="24"/>
        </w:rPr>
        <w:t>Sem mais, e na expectativa da boa acolhida, enviamos votos de consideração e apreço.</w:t>
      </w:r>
    </w:p>
    <w:p w:rsidR="00D926E4" w:rsidRPr="00D926E4" w:rsidRDefault="00D926E4" w:rsidP="00D926E4">
      <w:pPr>
        <w:jc w:val="both"/>
        <w:rPr>
          <w:lang w:val="pt-PT"/>
        </w:rPr>
      </w:pPr>
    </w:p>
    <w:p w:rsidR="00D926E4" w:rsidRPr="00D926E4" w:rsidRDefault="00D926E4" w:rsidP="00D926E4">
      <w:pPr>
        <w:jc w:val="center"/>
        <w:rPr>
          <w:lang w:val="pt-PT"/>
        </w:rPr>
      </w:pPr>
    </w:p>
    <w:p w:rsidR="00D926E4" w:rsidRPr="00D926E4" w:rsidRDefault="00D926E4" w:rsidP="00D926E4">
      <w:pPr>
        <w:jc w:val="center"/>
        <w:rPr>
          <w:lang w:val="pt-PT"/>
        </w:rPr>
      </w:pPr>
    </w:p>
    <w:p w:rsidR="00D926E4" w:rsidRPr="00D926E4" w:rsidRDefault="00D926E4" w:rsidP="00D926E4">
      <w:pPr>
        <w:jc w:val="center"/>
        <w:rPr>
          <w:lang w:val="pt-PT"/>
        </w:rPr>
      </w:pPr>
    </w:p>
    <w:p w:rsidR="00D926E4" w:rsidRPr="00D926E4" w:rsidRDefault="00D926E4" w:rsidP="00D926E4">
      <w:pPr>
        <w:jc w:val="center"/>
        <w:rPr>
          <w:lang w:val="pt-PT"/>
        </w:rPr>
      </w:pPr>
    </w:p>
    <w:p w:rsidR="00D926E4" w:rsidRPr="00D926E4" w:rsidRDefault="00D926E4" w:rsidP="00D926E4">
      <w:pPr>
        <w:jc w:val="center"/>
        <w:rPr>
          <w:lang w:val="pt-PT"/>
        </w:rPr>
      </w:pPr>
      <w:r w:rsidRPr="00D926E4">
        <w:rPr>
          <w:lang w:val="pt-PT"/>
        </w:rPr>
        <w:t xml:space="preserve">Jane Battistello,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6E4" w:rsidRPr="00D926E4" w:rsidRDefault="00D926E4" w:rsidP="00D926E4">
      <w:pPr>
        <w:jc w:val="center"/>
        <w:rPr>
          <w:lang w:val="pt-PT"/>
        </w:rPr>
      </w:pPr>
      <w:r w:rsidRPr="00D926E4">
        <w:rPr>
          <w:lang w:val="pt-PT"/>
        </w:rPr>
        <w:t>Presidente.</w:t>
      </w:r>
    </w:p>
    <w:p w:rsidR="00D926E4" w:rsidRPr="00C17025" w:rsidRDefault="00D926E4" w:rsidP="00D926E4">
      <w:pPr>
        <w:jc w:val="center"/>
        <w:rPr>
          <w:rFonts w:ascii="Bookman Old Style" w:hAnsi="Bookman Old Style"/>
          <w:lang w:val="pt-PT"/>
        </w:rPr>
      </w:pPr>
    </w:p>
    <w:p w:rsidR="00D926E4" w:rsidRPr="00C17025" w:rsidRDefault="00D926E4" w:rsidP="00D926E4">
      <w:pPr>
        <w:jc w:val="center"/>
        <w:rPr>
          <w:rFonts w:ascii="Bookman Old Style" w:hAnsi="Bookman Old Style"/>
          <w:lang w:val="pt-PT"/>
        </w:rPr>
      </w:pPr>
    </w:p>
    <w:p w:rsidR="00D926E4" w:rsidRDefault="00D926E4" w:rsidP="00D926E4">
      <w:pPr>
        <w:jc w:val="center"/>
        <w:rPr>
          <w:rFonts w:ascii="Bookman Old Style" w:hAnsi="Bookman Old Style"/>
          <w:lang w:val="pt-PT"/>
        </w:rPr>
      </w:pPr>
    </w:p>
    <w:p w:rsidR="00D926E4" w:rsidRDefault="00D926E4" w:rsidP="00D926E4">
      <w:pPr>
        <w:jc w:val="center"/>
        <w:rPr>
          <w:rFonts w:ascii="Bookman Old Style" w:hAnsi="Bookman Old Style"/>
          <w:lang w:val="pt-PT"/>
        </w:rPr>
      </w:pPr>
    </w:p>
    <w:p w:rsidR="00D926E4" w:rsidRDefault="00D926E4" w:rsidP="00D926E4">
      <w:pPr>
        <w:jc w:val="center"/>
        <w:rPr>
          <w:rFonts w:ascii="Bookman Old Style" w:hAnsi="Bookman Old Style"/>
          <w:lang w:val="pt-PT"/>
        </w:rPr>
      </w:pPr>
    </w:p>
    <w:p w:rsidR="00D926E4" w:rsidRDefault="00D926E4" w:rsidP="00D926E4">
      <w:pPr>
        <w:jc w:val="center"/>
        <w:rPr>
          <w:rFonts w:ascii="Bookman Old Style" w:hAnsi="Bookman Old Style"/>
          <w:lang w:val="pt-PT"/>
        </w:rPr>
      </w:pPr>
    </w:p>
    <w:p w:rsidR="00D926E4" w:rsidRDefault="00D926E4" w:rsidP="00D926E4">
      <w:pPr>
        <w:jc w:val="center"/>
        <w:rPr>
          <w:rFonts w:ascii="Bookman Old Style" w:hAnsi="Bookman Old Style"/>
          <w:lang w:val="pt-PT"/>
        </w:rPr>
      </w:pPr>
    </w:p>
    <w:p w:rsidR="00D926E4" w:rsidRDefault="00D926E4" w:rsidP="00D926E4">
      <w:pPr>
        <w:jc w:val="center"/>
        <w:rPr>
          <w:rFonts w:ascii="Bookman Old Style" w:hAnsi="Bookman Old Style"/>
          <w:lang w:val="pt-PT"/>
        </w:rPr>
      </w:pPr>
    </w:p>
    <w:p w:rsidR="00D926E4" w:rsidRDefault="00D926E4" w:rsidP="00D926E4">
      <w:pPr>
        <w:jc w:val="center"/>
        <w:rPr>
          <w:rFonts w:ascii="Bookman Old Style" w:hAnsi="Bookman Old Style"/>
          <w:lang w:val="pt-PT"/>
        </w:rPr>
      </w:pPr>
    </w:p>
    <w:p w:rsidR="00D926E4" w:rsidRDefault="00D926E4" w:rsidP="00D926E4">
      <w:pPr>
        <w:jc w:val="center"/>
        <w:rPr>
          <w:rFonts w:ascii="Bookman Old Style" w:hAnsi="Bookman Old Style"/>
          <w:lang w:val="pt-PT"/>
        </w:rPr>
      </w:pPr>
    </w:p>
    <w:p w:rsidR="00D926E4" w:rsidRDefault="00D926E4" w:rsidP="00D926E4">
      <w:pPr>
        <w:jc w:val="center"/>
        <w:rPr>
          <w:rFonts w:ascii="Bookman Old Style" w:hAnsi="Bookman Old Style"/>
          <w:lang w:val="pt-PT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1F6FEA">
      <w:pgSz w:w="11906" w:h="16838"/>
      <w:pgMar w:top="198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54592"/>
    <w:rsid w:val="0009011E"/>
    <w:rsid w:val="0009229E"/>
    <w:rsid w:val="00177618"/>
    <w:rsid w:val="001A007A"/>
    <w:rsid w:val="001C64D4"/>
    <w:rsid w:val="001F6FEA"/>
    <w:rsid w:val="002448D2"/>
    <w:rsid w:val="0029428E"/>
    <w:rsid w:val="002C52F7"/>
    <w:rsid w:val="004361CC"/>
    <w:rsid w:val="004B7256"/>
    <w:rsid w:val="004D109B"/>
    <w:rsid w:val="00542CA0"/>
    <w:rsid w:val="00577E58"/>
    <w:rsid w:val="005D505F"/>
    <w:rsid w:val="00666C7B"/>
    <w:rsid w:val="0072747F"/>
    <w:rsid w:val="00780D6E"/>
    <w:rsid w:val="0078463C"/>
    <w:rsid w:val="007A7C6D"/>
    <w:rsid w:val="00845FCD"/>
    <w:rsid w:val="0085590B"/>
    <w:rsid w:val="008936ED"/>
    <w:rsid w:val="00923E25"/>
    <w:rsid w:val="00955254"/>
    <w:rsid w:val="009668FF"/>
    <w:rsid w:val="00967A84"/>
    <w:rsid w:val="00A344D8"/>
    <w:rsid w:val="00A6794B"/>
    <w:rsid w:val="00A93560"/>
    <w:rsid w:val="00B73963"/>
    <w:rsid w:val="00B83070"/>
    <w:rsid w:val="00B96FF7"/>
    <w:rsid w:val="00BC4C5B"/>
    <w:rsid w:val="00C42BA1"/>
    <w:rsid w:val="00C66F16"/>
    <w:rsid w:val="00CC6C3F"/>
    <w:rsid w:val="00CF03DD"/>
    <w:rsid w:val="00D36565"/>
    <w:rsid w:val="00D40879"/>
    <w:rsid w:val="00D4587A"/>
    <w:rsid w:val="00D926E4"/>
    <w:rsid w:val="00DA6901"/>
    <w:rsid w:val="00E0060D"/>
    <w:rsid w:val="00E268FD"/>
    <w:rsid w:val="00E5345C"/>
    <w:rsid w:val="00E8192A"/>
    <w:rsid w:val="00EA62E2"/>
    <w:rsid w:val="00ED2CBC"/>
    <w:rsid w:val="00F7452E"/>
    <w:rsid w:val="00FE5F4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2008-02-14T20:52:00Z</cp:lastPrinted>
  <dcterms:created xsi:type="dcterms:W3CDTF">2015-02-04T19:45:00Z</dcterms:created>
  <dcterms:modified xsi:type="dcterms:W3CDTF">2015-02-04T19:45:00Z</dcterms:modified>
</cp:coreProperties>
</file>