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25A7E">
        <w:t>605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450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25A7E">
        <w:rPr>
          <w:lang w:val="pt-PT"/>
        </w:rPr>
        <w:t>22</w:t>
      </w:r>
      <w:r w:rsidR="0056273B">
        <w:rPr>
          <w:lang w:val="pt-PT"/>
        </w:rPr>
        <w:t xml:space="preserve"> de ju</w:t>
      </w:r>
      <w:r w:rsidR="00B25A7E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25A7E" w:rsidRPr="0069555D" w:rsidRDefault="00B25A7E" w:rsidP="00B25A7E">
      <w:pPr>
        <w:jc w:val="both"/>
      </w:pPr>
      <w:r w:rsidRPr="0069555D">
        <w:t>Exmo. Sr. Gilmar Rinaldi,</w:t>
      </w:r>
    </w:p>
    <w:p w:rsidR="00B25A7E" w:rsidRPr="0069555D" w:rsidRDefault="00B25A7E" w:rsidP="00B25A7E">
      <w:pPr>
        <w:jc w:val="both"/>
      </w:pPr>
      <w:r w:rsidRPr="0069555D">
        <w:t>Prefeito Municipal,</w:t>
      </w:r>
    </w:p>
    <w:p w:rsidR="00B25A7E" w:rsidRPr="0069555D" w:rsidRDefault="00B25A7E" w:rsidP="00B25A7E">
      <w:pPr>
        <w:jc w:val="both"/>
      </w:pPr>
      <w:r w:rsidRPr="0069555D">
        <w:t>Paço Municipal Clodovino Soares,</w:t>
      </w:r>
    </w:p>
    <w:p w:rsidR="00B25A7E" w:rsidRPr="0069555D" w:rsidRDefault="00B25A7E" w:rsidP="00B25A7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C2450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B25A7E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B5E63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B25A7E">
        <w:rPr>
          <w:rFonts w:ascii="Times New Roman" w:hAnsi="Times New Roman"/>
          <w:sz w:val="24"/>
        </w:rPr>
        <w:t xml:space="preserve">e todos os </w:t>
      </w:r>
      <w:r w:rsidRPr="00AD6635">
        <w:rPr>
          <w:rFonts w:ascii="Times New Roman" w:hAnsi="Times New Roman"/>
          <w:sz w:val="24"/>
        </w:rPr>
        <w:t>Vereador</w:t>
      </w:r>
      <w:r w:rsidR="00B25A7E">
        <w:rPr>
          <w:rFonts w:ascii="Times New Roman" w:hAnsi="Times New Roman"/>
          <w:sz w:val="24"/>
        </w:rPr>
        <w:t>es desta Casa Legislativa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C245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25A7E">
        <w:rPr>
          <w:rFonts w:ascii="Times New Roman" w:hAnsi="Times New Roman"/>
          <w:sz w:val="24"/>
        </w:rPr>
        <w:t>21</w:t>
      </w:r>
      <w:r w:rsidR="0056273B">
        <w:rPr>
          <w:rFonts w:ascii="Times New Roman" w:hAnsi="Times New Roman"/>
          <w:sz w:val="24"/>
        </w:rPr>
        <w:t xml:space="preserve"> de ju</w:t>
      </w:r>
      <w:r w:rsidR="00B25A7E">
        <w:rPr>
          <w:rFonts w:ascii="Times New Roman" w:hAnsi="Times New Roman"/>
          <w:sz w:val="24"/>
        </w:rPr>
        <w:t>lho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3B5E63">
        <w:rPr>
          <w:rFonts w:ascii="Times New Roman" w:hAnsi="Times New Roman"/>
          <w:sz w:val="24"/>
        </w:rPr>
        <w:t xml:space="preserve">a </w:t>
      </w:r>
      <w:r w:rsidR="00B25A7E">
        <w:rPr>
          <w:rFonts w:ascii="Times New Roman" w:hAnsi="Times New Roman"/>
          <w:sz w:val="24"/>
        </w:rPr>
        <w:t>isenção do IPTU (Imposto Predial e Territorial Urbano) para os imóveis em áreas atingidas por enchentes e alagamentos</w:t>
      </w:r>
      <w:r w:rsidR="003B5E63">
        <w:rPr>
          <w:rFonts w:ascii="Times New Roman" w:hAnsi="Times New Roman"/>
          <w:sz w:val="24"/>
        </w:rPr>
        <w:t xml:space="preserve">, </w:t>
      </w:r>
      <w:r w:rsidR="00963AA1">
        <w:rPr>
          <w:rFonts w:ascii="Times New Roman" w:hAnsi="Times New Roman"/>
          <w:sz w:val="24"/>
        </w:rPr>
        <w:t xml:space="preserve">nos bairros identificados no Decreto de Situação de Emergência </w:t>
      </w:r>
      <w:r w:rsidR="00FE7F36">
        <w:rPr>
          <w:rFonts w:ascii="Times New Roman" w:hAnsi="Times New Roman"/>
          <w:sz w:val="24"/>
        </w:rPr>
        <w:t>emitido pela Prefeitura Municipal</w:t>
      </w:r>
      <w:r w:rsidR="007B2485">
        <w:rPr>
          <w:rFonts w:ascii="Times New Roman" w:hAnsi="Times New Roman"/>
          <w:sz w:val="24"/>
        </w:rPr>
        <w:t xml:space="preserve">, a fim de reduzir os danos </w:t>
      </w:r>
      <w:r w:rsidR="00150060">
        <w:rPr>
          <w:rFonts w:ascii="Times New Roman" w:hAnsi="Times New Roman"/>
          <w:sz w:val="24"/>
        </w:rPr>
        <w:t>sofridos pelos</w:t>
      </w:r>
      <w:r w:rsidR="007B2485">
        <w:rPr>
          <w:rFonts w:ascii="Times New Roman" w:hAnsi="Times New Roman"/>
          <w:sz w:val="24"/>
        </w:rPr>
        <w:t xml:space="preserve"> moradores durante as inundações. </w:t>
      </w:r>
      <w:bookmarkStart w:id="0" w:name="_GoBack"/>
      <w:bookmarkEnd w:id="0"/>
    </w:p>
    <w:p w:rsidR="00921888" w:rsidRDefault="00921888" w:rsidP="00BB2354">
      <w:pPr>
        <w:pStyle w:val="Recuodecorpodetexto"/>
        <w:rPr>
          <w:rFonts w:ascii="Times New Roman" w:hAnsi="Times New Roman"/>
          <w:sz w:val="24"/>
        </w:rPr>
      </w:pPr>
    </w:p>
    <w:p w:rsidR="007177B5" w:rsidRDefault="007177B5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894A64">
        <w:rPr>
          <w:rFonts w:ascii="Times New Roman" w:hAnsi="Times New Roman"/>
          <w:sz w:val="24"/>
        </w:rPr>
        <w:t>s</w:t>
      </w:r>
      <w:r w:rsidR="00921888">
        <w:rPr>
          <w:rFonts w:ascii="Times New Roman" w:hAnsi="Times New Roman"/>
          <w:sz w:val="24"/>
        </w:rPr>
        <w:t xml:space="preserve"> vereador</w:t>
      </w:r>
      <w:r w:rsidR="00894A64">
        <w:rPr>
          <w:rFonts w:ascii="Times New Roman" w:hAnsi="Times New Roman"/>
          <w:sz w:val="24"/>
        </w:rPr>
        <w:t>es</w:t>
      </w:r>
      <w:r w:rsidR="00921888">
        <w:rPr>
          <w:rFonts w:ascii="Times New Roman" w:hAnsi="Times New Roman"/>
          <w:sz w:val="24"/>
        </w:rPr>
        <w:t xml:space="preserve">, </w:t>
      </w:r>
      <w:r w:rsidR="00495C96">
        <w:rPr>
          <w:rFonts w:ascii="Times New Roman" w:hAnsi="Times New Roman"/>
          <w:sz w:val="24"/>
        </w:rPr>
        <w:t xml:space="preserve">a proposta tem amparo </w:t>
      </w:r>
      <w:r w:rsidR="00216E29">
        <w:rPr>
          <w:rFonts w:ascii="Times New Roman" w:hAnsi="Times New Roman"/>
          <w:sz w:val="24"/>
        </w:rPr>
        <w:t>no Código Tributário Nacional, conforme o art. 172, o qual garante que</w:t>
      </w:r>
      <w:r w:rsidR="00A119B9">
        <w:rPr>
          <w:rFonts w:ascii="Times New Roman" w:hAnsi="Times New Roman"/>
          <w:sz w:val="24"/>
        </w:rPr>
        <w:t>, por meio de lei,</w:t>
      </w:r>
      <w:r w:rsidR="00216E29">
        <w:rPr>
          <w:rFonts w:ascii="Times New Roman" w:hAnsi="Times New Roman"/>
          <w:sz w:val="24"/>
        </w:rPr>
        <w:t xml:space="preserve"> poderá </w:t>
      </w:r>
      <w:r w:rsidR="00A119B9">
        <w:rPr>
          <w:rFonts w:ascii="Times New Roman" w:hAnsi="Times New Roman"/>
          <w:sz w:val="24"/>
        </w:rPr>
        <w:t>ocorrer a remissão total ou parcial do crédito tributário, atendendo a situação econômica do sujeito passivo e a condição peculiar à determinada região ou território da entidade tributante</w:t>
      </w:r>
      <w:r w:rsidR="007B2485">
        <w:rPr>
          <w:rFonts w:ascii="Times New Roman" w:hAnsi="Times New Roman"/>
          <w:sz w:val="24"/>
        </w:rPr>
        <w:t>.</w:t>
      </w:r>
    </w:p>
    <w:p w:rsidR="007B2485" w:rsidRDefault="007B2485" w:rsidP="00BB23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C24500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50060"/>
    <w:rsid w:val="00187A8F"/>
    <w:rsid w:val="001A6CA4"/>
    <w:rsid w:val="001B7B12"/>
    <w:rsid w:val="001C33A0"/>
    <w:rsid w:val="00216E29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B5E63"/>
    <w:rsid w:val="003D0666"/>
    <w:rsid w:val="003F60A0"/>
    <w:rsid w:val="00426E17"/>
    <w:rsid w:val="00476616"/>
    <w:rsid w:val="00495C96"/>
    <w:rsid w:val="004C4717"/>
    <w:rsid w:val="004E25E3"/>
    <w:rsid w:val="004E2A81"/>
    <w:rsid w:val="004E7BB3"/>
    <w:rsid w:val="004F1344"/>
    <w:rsid w:val="00532D04"/>
    <w:rsid w:val="005404CE"/>
    <w:rsid w:val="005522C0"/>
    <w:rsid w:val="0055423F"/>
    <w:rsid w:val="00561B00"/>
    <w:rsid w:val="0056273B"/>
    <w:rsid w:val="00583AC3"/>
    <w:rsid w:val="00593D25"/>
    <w:rsid w:val="005D3EFA"/>
    <w:rsid w:val="005D4699"/>
    <w:rsid w:val="00627C85"/>
    <w:rsid w:val="00676604"/>
    <w:rsid w:val="00686384"/>
    <w:rsid w:val="0069555D"/>
    <w:rsid w:val="006B75AE"/>
    <w:rsid w:val="006C32A5"/>
    <w:rsid w:val="007177B5"/>
    <w:rsid w:val="007276E9"/>
    <w:rsid w:val="00782CC6"/>
    <w:rsid w:val="007A0B16"/>
    <w:rsid w:val="007B2485"/>
    <w:rsid w:val="007C32B0"/>
    <w:rsid w:val="007E66CB"/>
    <w:rsid w:val="00803F9C"/>
    <w:rsid w:val="00815C54"/>
    <w:rsid w:val="00821B52"/>
    <w:rsid w:val="00832AF7"/>
    <w:rsid w:val="00843B7B"/>
    <w:rsid w:val="00881737"/>
    <w:rsid w:val="00894A64"/>
    <w:rsid w:val="00894E06"/>
    <w:rsid w:val="008D3993"/>
    <w:rsid w:val="008E556D"/>
    <w:rsid w:val="008E67C5"/>
    <w:rsid w:val="00915D0D"/>
    <w:rsid w:val="009217CE"/>
    <w:rsid w:val="00921888"/>
    <w:rsid w:val="009227BF"/>
    <w:rsid w:val="009510B1"/>
    <w:rsid w:val="00963AA1"/>
    <w:rsid w:val="009B6666"/>
    <w:rsid w:val="009D053E"/>
    <w:rsid w:val="00A119B9"/>
    <w:rsid w:val="00A25FD5"/>
    <w:rsid w:val="00A61A40"/>
    <w:rsid w:val="00A90B5D"/>
    <w:rsid w:val="00AB4628"/>
    <w:rsid w:val="00AD6635"/>
    <w:rsid w:val="00AF1917"/>
    <w:rsid w:val="00B15D3D"/>
    <w:rsid w:val="00B25A7E"/>
    <w:rsid w:val="00B31828"/>
    <w:rsid w:val="00B83B2C"/>
    <w:rsid w:val="00B878BE"/>
    <w:rsid w:val="00BB2354"/>
    <w:rsid w:val="00C1746D"/>
    <w:rsid w:val="00C24500"/>
    <w:rsid w:val="00C33205"/>
    <w:rsid w:val="00C40A70"/>
    <w:rsid w:val="00C6332B"/>
    <w:rsid w:val="00C70286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2015-07-22T20:54:00Z</cp:lastPrinted>
  <dcterms:created xsi:type="dcterms:W3CDTF">2015-07-22T16:27:00Z</dcterms:created>
  <dcterms:modified xsi:type="dcterms:W3CDTF">2015-07-22T20:57:00Z</dcterms:modified>
</cp:coreProperties>
</file>