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3F2A03">
        <w:t>5</w:t>
      </w:r>
      <w:r w:rsidR="00AB1FC8">
        <w:t>91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AB1FC8" w:rsidP="005D505F">
      <w:pPr>
        <w:pStyle w:val="SemEspaamento"/>
      </w:pPr>
      <w:r>
        <w:t xml:space="preserve">                                                                                                               </w:t>
      </w:r>
      <w:r w:rsidR="00D40879" w:rsidRPr="005B66FE">
        <w:t xml:space="preserve">Esteio, </w:t>
      </w:r>
      <w:bookmarkStart w:id="0" w:name="_GoBack"/>
      <w:bookmarkEnd w:id="0"/>
      <w:r>
        <w:t>22</w:t>
      </w:r>
      <w:r w:rsidR="0063199D">
        <w:t xml:space="preserve"> de </w:t>
      </w:r>
      <w:r w:rsidR="003F2A03">
        <w:t>julho</w:t>
      </w:r>
      <w:r>
        <w:t xml:space="preserve"> </w:t>
      </w:r>
      <w:r w:rsidR="00780D6E" w:rsidRPr="005B66FE">
        <w:t xml:space="preserve">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AA24F7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AB1FC8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AB1FC8">
        <w:rPr>
          <w:rFonts w:ascii="Times New Roman" w:hAnsi="Times New Roman"/>
          <w:sz w:val="24"/>
          <w:lang w:val="pt-BR"/>
        </w:rPr>
        <w:t>21 de julho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1A3BBF">
        <w:rPr>
          <w:rFonts w:ascii="Times New Roman" w:hAnsi="Times New Roman"/>
          <w:sz w:val="24"/>
          <w:lang w:val="pt-BR"/>
        </w:rPr>
        <w:t>solicita</w:t>
      </w:r>
      <w:r w:rsidR="00AB1FC8">
        <w:rPr>
          <w:rFonts w:ascii="Times New Roman" w:hAnsi="Times New Roman"/>
          <w:sz w:val="24"/>
          <w:lang w:val="pt-BR"/>
        </w:rPr>
        <w:t xml:space="preserve">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1A3BBF">
        <w:rPr>
          <w:rFonts w:ascii="Times New Roman" w:hAnsi="Times New Roman"/>
          <w:sz w:val="24"/>
          <w:lang w:val="pt-BR"/>
        </w:rPr>
        <w:t>que determine à</w:t>
      </w:r>
      <w:r w:rsidR="000528B4">
        <w:rPr>
          <w:rFonts w:ascii="Times New Roman" w:hAnsi="Times New Roman"/>
          <w:sz w:val="24"/>
          <w:lang w:val="pt-BR"/>
        </w:rPr>
        <w:t xml:space="preserve"> Secretaria competente, </w:t>
      </w:r>
      <w:r w:rsidR="00AA3F25">
        <w:rPr>
          <w:rFonts w:ascii="Times New Roman" w:hAnsi="Times New Roman"/>
          <w:sz w:val="24"/>
          <w:lang w:val="pt-BR"/>
        </w:rPr>
        <w:t xml:space="preserve">a </w:t>
      </w:r>
      <w:r w:rsidR="00AB1FC8">
        <w:rPr>
          <w:rFonts w:ascii="Times New Roman" w:hAnsi="Times New Roman"/>
          <w:sz w:val="24"/>
          <w:lang w:val="pt-BR"/>
        </w:rPr>
        <w:t xml:space="preserve">eliminação de uma broca e recapeamento </w:t>
      </w:r>
      <w:proofErr w:type="spellStart"/>
      <w:r w:rsidR="00AB1FC8">
        <w:rPr>
          <w:rFonts w:ascii="Times New Roman" w:hAnsi="Times New Roman"/>
          <w:sz w:val="24"/>
          <w:lang w:val="pt-BR"/>
        </w:rPr>
        <w:t>asfáltico</w:t>
      </w:r>
      <w:proofErr w:type="spellEnd"/>
      <w:r w:rsidR="00AB1FC8">
        <w:rPr>
          <w:rFonts w:ascii="Times New Roman" w:hAnsi="Times New Roman"/>
          <w:sz w:val="24"/>
          <w:lang w:val="pt-BR"/>
        </w:rPr>
        <w:t xml:space="preserve"> na Rua Inácio Montanha, em frente ao número 210 – Bairro São José. Fotos em anexo.</w:t>
      </w:r>
      <w:r w:rsidR="00AA3F25">
        <w:rPr>
          <w:rFonts w:ascii="Times New Roman" w:hAnsi="Times New Roman"/>
          <w:sz w:val="24"/>
          <w:lang w:val="pt-BR"/>
        </w:rPr>
        <w:t xml:space="preserve"> </w:t>
      </w:r>
    </w:p>
    <w:p w:rsidR="00AA24F7" w:rsidRPr="005B66FE" w:rsidRDefault="00AA24F7" w:rsidP="00316C0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AB1FC8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528B4"/>
    <w:rsid w:val="000660CA"/>
    <w:rsid w:val="0009011E"/>
    <w:rsid w:val="000D1A61"/>
    <w:rsid w:val="001051CD"/>
    <w:rsid w:val="00113660"/>
    <w:rsid w:val="00121280"/>
    <w:rsid w:val="00151699"/>
    <w:rsid w:val="001634EA"/>
    <w:rsid w:val="0017079A"/>
    <w:rsid w:val="00171128"/>
    <w:rsid w:val="00175DEA"/>
    <w:rsid w:val="00177618"/>
    <w:rsid w:val="00181FBB"/>
    <w:rsid w:val="001840AF"/>
    <w:rsid w:val="001933E5"/>
    <w:rsid w:val="001A007A"/>
    <w:rsid w:val="001A3BBF"/>
    <w:rsid w:val="001C43AA"/>
    <w:rsid w:val="00231DDB"/>
    <w:rsid w:val="002448D2"/>
    <w:rsid w:val="002641AE"/>
    <w:rsid w:val="0029428E"/>
    <w:rsid w:val="002C181D"/>
    <w:rsid w:val="002C52F7"/>
    <w:rsid w:val="002D040B"/>
    <w:rsid w:val="002F68BF"/>
    <w:rsid w:val="00316C0F"/>
    <w:rsid w:val="003542B3"/>
    <w:rsid w:val="00396CE5"/>
    <w:rsid w:val="003B66E3"/>
    <w:rsid w:val="003F2A03"/>
    <w:rsid w:val="00416A08"/>
    <w:rsid w:val="00431F2C"/>
    <w:rsid w:val="004361CC"/>
    <w:rsid w:val="00443424"/>
    <w:rsid w:val="004946F4"/>
    <w:rsid w:val="004B7256"/>
    <w:rsid w:val="004C79EC"/>
    <w:rsid w:val="004D109B"/>
    <w:rsid w:val="005150B3"/>
    <w:rsid w:val="00542CA0"/>
    <w:rsid w:val="005547DD"/>
    <w:rsid w:val="0055764C"/>
    <w:rsid w:val="00582E34"/>
    <w:rsid w:val="005A02FF"/>
    <w:rsid w:val="005B66FE"/>
    <w:rsid w:val="005D505F"/>
    <w:rsid w:val="005F00D3"/>
    <w:rsid w:val="0063199D"/>
    <w:rsid w:val="00631CD0"/>
    <w:rsid w:val="00635D19"/>
    <w:rsid w:val="00655184"/>
    <w:rsid w:val="00657039"/>
    <w:rsid w:val="00660BAE"/>
    <w:rsid w:val="00666C7B"/>
    <w:rsid w:val="00674E13"/>
    <w:rsid w:val="006807C6"/>
    <w:rsid w:val="006877DE"/>
    <w:rsid w:val="0069768F"/>
    <w:rsid w:val="006A4E85"/>
    <w:rsid w:val="006B3282"/>
    <w:rsid w:val="006D79D7"/>
    <w:rsid w:val="00706FEF"/>
    <w:rsid w:val="00717E38"/>
    <w:rsid w:val="0072747F"/>
    <w:rsid w:val="00736732"/>
    <w:rsid w:val="007465E6"/>
    <w:rsid w:val="00762928"/>
    <w:rsid w:val="00771B22"/>
    <w:rsid w:val="00780D6E"/>
    <w:rsid w:val="0078463C"/>
    <w:rsid w:val="007944F6"/>
    <w:rsid w:val="007A7C6D"/>
    <w:rsid w:val="007D3610"/>
    <w:rsid w:val="007E46F7"/>
    <w:rsid w:val="00825C00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D5AC0"/>
    <w:rsid w:val="009F4785"/>
    <w:rsid w:val="00A150E0"/>
    <w:rsid w:val="00A22924"/>
    <w:rsid w:val="00A234BC"/>
    <w:rsid w:val="00A344D8"/>
    <w:rsid w:val="00A44C1A"/>
    <w:rsid w:val="00AA24F7"/>
    <w:rsid w:val="00AA3F25"/>
    <w:rsid w:val="00AB1FC8"/>
    <w:rsid w:val="00AD5EFF"/>
    <w:rsid w:val="00B005DF"/>
    <w:rsid w:val="00B12786"/>
    <w:rsid w:val="00B3762A"/>
    <w:rsid w:val="00B44931"/>
    <w:rsid w:val="00B64E2D"/>
    <w:rsid w:val="00B73963"/>
    <w:rsid w:val="00B773DC"/>
    <w:rsid w:val="00B83070"/>
    <w:rsid w:val="00B96FF7"/>
    <w:rsid w:val="00BB5F05"/>
    <w:rsid w:val="00BC4C5B"/>
    <w:rsid w:val="00BF484E"/>
    <w:rsid w:val="00C161A1"/>
    <w:rsid w:val="00C42BA1"/>
    <w:rsid w:val="00C525DC"/>
    <w:rsid w:val="00C93615"/>
    <w:rsid w:val="00CA4878"/>
    <w:rsid w:val="00CC1287"/>
    <w:rsid w:val="00CC6C3F"/>
    <w:rsid w:val="00D242C5"/>
    <w:rsid w:val="00D24470"/>
    <w:rsid w:val="00D36565"/>
    <w:rsid w:val="00D40879"/>
    <w:rsid w:val="00D4587A"/>
    <w:rsid w:val="00D54349"/>
    <w:rsid w:val="00D61D50"/>
    <w:rsid w:val="00D7342E"/>
    <w:rsid w:val="00DA6901"/>
    <w:rsid w:val="00DB0D3C"/>
    <w:rsid w:val="00E0060D"/>
    <w:rsid w:val="00E561E3"/>
    <w:rsid w:val="00E8192A"/>
    <w:rsid w:val="00E86A9F"/>
    <w:rsid w:val="00E93FF6"/>
    <w:rsid w:val="00E97391"/>
    <w:rsid w:val="00ED2CBC"/>
    <w:rsid w:val="00ED7205"/>
    <w:rsid w:val="00EF5039"/>
    <w:rsid w:val="00F13838"/>
    <w:rsid w:val="00F707D6"/>
    <w:rsid w:val="00FB29B9"/>
    <w:rsid w:val="00FD2B17"/>
    <w:rsid w:val="00FF2391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2015-06-10T17:50:00Z</cp:lastPrinted>
  <dcterms:created xsi:type="dcterms:W3CDTF">2015-07-21T23:11:00Z</dcterms:created>
  <dcterms:modified xsi:type="dcterms:W3CDTF">2015-07-21T23:11:00Z</dcterms:modified>
</cp:coreProperties>
</file>