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245FF">
        <w:t>6</w:t>
      </w:r>
      <w:r w:rsidR="0024164B">
        <w:t>52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4164B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245FF">
        <w:rPr>
          <w:lang w:val="pt-PT"/>
        </w:rPr>
        <w:t>05</w:t>
      </w:r>
      <w:r w:rsidR="002803A5" w:rsidRPr="00AD6635">
        <w:rPr>
          <w:lang w:val="pt-PT"/>
        </w:rPr>
        <w:t xml:space="preserve"> de </w:t>
      </w:r>
      <w:r w:rsidR="007245FF"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1A505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7245FF">
        <w:rPr>
          <w:rFonts w:ascii="Times New Roman" w:hAnsi="Times New Roman"/>
          <w:sz w:val="24"/>
        </w:rPr>
        <w:t>04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r w:rsidR="001A505A">
        <w:rPr>
          <w:rFonts w:ascii="Times New Roman" w:hAnsi="Times New Roman"/>
          <w:sz w:val="24"/>
        </w:rPr>
        <w:t xml:space="preserve">o rebaixamento do passeio público </w:t>
      </w:r>
      <w:r w:rsidR="00164C8F">
        <w:rPr>
          <w:rFonts w:ascii="Times New Roman" w:hAnsi="Times New Roman"/>
          <w:sz w:val="24"/>
        </w:rPr>
        <w:t xml:space="preserve">para rampa de acessibilidade na Rua São Sebastião do Caí, em frente ao nº 709, esquina com a Rua Pelotas. </w:t>
      </w:r>
      <w:r w:rsidR="004F0E01">
        <w:rPr>
          <w:rFonts w:ascii="Times New Roman" w:hAnsi="Times New Roman"/>
          <w:sz w:val="24"/>
        </w:rPr>
        <w:t xml:space="preserve">Foto anexa. </w:t>
      </w:r>
      <w:bookmarkStart w:id="0" w:name="_GoBack"/>
      <w:bookmarkEnd w:id="0"/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4164B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7047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2015-07-08T18:14:00Z</cp:lastPrinted>
  <dcterms:created xsi:type="dcterms:W3CDTF">2015-08-05T17:13:00Z</dcterms:created>
  <dcterms:modified xsi:type="dcterms:W3CDTF">2015-08-05T17:23:00Z</dcterms:modified>
</cp:coreProperties>
</file>