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A0E0F">
        <w:t xml:space="preserve"> </w:t>
      </w:r>
      <w:r w:rsidR="004B1F21">
        <w:t>6</w:t>
      </w:r>
      <w:r w:rsidR="00AA0E0F">
        <w:t>86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A0E0F" w:rsidP="00850DAB">
      <w:r>
        <w:t xml:space="preserve">                                                                                                     </w:t>
      </w:r>
      <w:r w:rsidR="00082EE0">
        <w:t xml:space="preserve">     </w:t>
      </w:r>
      <w:r>
        <w:t xml:space="preserve">  </w:t>
      </w:r>
      <w:r w:rsidR="00F330D4" w:rsidRPr="000C4C00">
        <w:t>Esteio,</w:t>
      </w:r>
      <w:r>
        <w:t xml:space="preserve"> </w:t>
      </w:r>
      <w:r w:rsidR="001E532B">
        <w:t>1</w:t>
      </w:r>
      <w:r>
        <w:t>9</w:t>
      </w:r>
      <w:r w:rsidR="001E532B">
        <w:t xml:space="preserve">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A0E0F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347BB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82EE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E532B">
        <w:rPr>
          <w:rFonts w:ascii="Times New Roman" w:hAnsi="Times New Roman"/>
          <w:sz w:val="24"/>
        </w:rPr>
        <w:t>1</w:t>
      </w:r>
      <w:r w:rsidR="00AA0E0F">
        <w:rPr>
          <w:rFonts w:ascii="Times New Roman" w:hAnsi="Times New Roman"/>
          <w:sz w:val="24"/>
        </w:rPr>
        <w:t>8</w:t>
      </w:r>
      <w:r w:rsidR="001E532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AA0E0F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AA0E0F">
        <w:rPr>
          <w:rFonts w:ascii="Times New Roman" w:hAnsi="Times New Roman"/>
          <w:sz w:val="24"/>
        </w:rPr>
        <w:t xml:space="preserve">que designe guardas de trânsito para organizar a circulação de veículos junto às obras de substituição da rede de água promovidas pela Corsan. </w:t>
      </w:r>
      <w:r w:rsidR="0061068D">
        <w:rPr>
          <w:rFonts w:ascii="Times New Roman" w:hAnsi="Times New Roman"/>
          <w:sz w:val="24"/>
        </w:rPr>
        <w:t xml:space="preserve"> </w:t>
      </w:r>
    </w:p>
    <w:p w:rsidR="00442CAA" w:rsidRDefault="00442CAA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AA0E0F">
        <w:rPr>
          <w:rFonts w:ascii="Times New Roman" w:hAnsi="Times New Roman"/>
          <w:sz w:val="24"/>
        </w:rPr>
        <w:t>o vereador, o acúmulo de material, concentração de trabalhadores e o movimento das máquinas geram transtornos no trânsito oferecendo risco de acidentes.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AA0E0F">
        <w:rPr>
          <w:rFonts w:ascii="Times New Roman" w:hAnsi="Times New Roman"/>
          <w:sz w:val="24"/>
        </w:rPr>
        <w:t xml:space="preserve"> 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1DAA"/>
    <w:rsid w:val="00065975"/>
    <w:rsid w:val="000724C9"/>
    <w:rsid w:val="00080D62"/>
    <w:rsid w:val="00082EE0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86E05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04C86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068D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1AA6"/>
    <w:rsid w:val="006D1FE4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52641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E0F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349E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CB1-5BB7-4E4D-B42B-55D85D8E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2015-08-20T19:01:00Z</cp:lastPrinted>
  <dcterms:created xsi:type="dcterms:W3CDTF">2015-08-19T18:55:00Z</dcterms:created>
  <dcterms:modified xsi:type="dcterms:W3CDTF">2015-08-20T21:17:00Z</dcterms:modified>
</cp:coreProperties>
</file>