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B42F37">
        <w:t>77</w:t>
      </w:r>
      <w:r w:rsidR="00953852">
        <w:t>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71BB6" w:rsidP="005D505F">
      <w:pPr>
        <w:pStyle w:val="SemEspaamento"/>
      </w:pPr>
      <w:r>
        <w:t xml:space="preserve">                                                                           </w:t>
      </w:r>
      <w:r w:rsidR="00BC568C">
        <w:t xml:space="preserve">                             </w:t>
      </w:r>
      <w:r w:rsidR="00D40879" w:rsidRPr="005B66FE">
        <w:t xml:space="preserve">Esteio, </w:t>
      </w:r>
      <w:r w:rsidR="00B42F37">
        <w:t>16</w:t>
      </w:r>
      <w:r w:rsidR="0063199D">
        <w:t xml:space="preserve"> de </w:t>
      </w:r>
      <w:r w:rsidR="00BC568C">
        <w:t>setembro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271BB6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B42F37">
        <w:rPr>
          <w:rFonts w:ascii="Times New Roman" w:hAnsi="Times New Roman"/>
          <w:sz w:val="24"/>
          <w:lang w:val="pt-BR"/>
        </w:rPr>
        <w:t>15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BC568C">
        <w:rPr>
          <w:rFonts w:ascii="Times New Roman" w:hAnsi="Times New Roman"/>
          <w:sz w:val="24"/>
          <w:lang w:val="pt-BR"/>
        </w:rPr>
        <w:t>setembro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0A60A9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953852">
        <w:rPr>
          <w:rFonts w:ascii="Times New Roman" w:hAnsi="Times New Roman"/>
          <w:sz w:val="24"/>
          <w:lang w:val="pt-BR"/>
        </w:rPr>
        <w:t>a reconstrução do acesso a cadeirantes na Rua Gravataí, esquina com a Rua Pelotas</w:t>
      </w:r>
      <w:r w:rsidR="00BC568C">
        <w:rPr>
          <w:rFonts w:ascii="Times New Roman" w:hAnsi="Times New Roman"/>
          <w:sz w:val="24"/>
          <w:lang w:val="pt-BR"/>
        </w:rPr>
        <w:t>.</w:t>
      </w:r>
      <w:r w:rsidR="00953852">
        <w:rPr>
          <w:rFonts w:ascii="Times New Roman" w:hAnsi="Times New Roman"/>
          <w:sz w:val="24"/>
          <w:lang w:val="pt-BR"/>
        </w:rPr>
        <w:t xml:space="preserve"> Fotos anexas.</w:t>
      </w:r>
    </w:p>
    <w:p w:rsidR="00953852" w:rsidRDefault="00953852" w:rsidP="00666C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acesso está completamente</w:t>
      </w:r>
      <w:r w:rsidR="00AE083F">
        <w:rPr>
          <w:rFonts w:ascii="Times New Roman" w:hAnsi="Times New Roman"/>
          <w:sz w:val="24"/>
        </w:rPr>
        <w:t xml:space="preserve"> destruído sem condições de uso pelos portadores de necessidades especiais.</w:t>
      </w:r>
    </w:p>
    <w:p w:rsidR="00AE083F" w:rsidRDefault="00AE083F" w:rsidP="00666C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BC568C">
        <w:rPr>
          <w:rFonts w:ascii="Times New Roman" w:hAnsi="Times New Roman"/>
          <w:sz w:val="24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821D2"/>
    <w:rsid w:val="0009011E"/>
    <w:rsid w:val="00095716"/>
    <w:rsid w:val="000977D4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96CE5"/>
    <w:rsid w:val="00431F2C"/>
    <w:rsid w:val="004361CC"/>
    <w:rsid w:val="00443424"/>
    <w:rsid w:val="00484110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D6B2B"/>
    <w:rsid w:val="0063199D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43F59"/>
    <w:rsid w:val="00953852"/>
    <w:rsid w:val="00955254"/>
    <w:rsid w:val="00960124"/>
    <w:rsid w:val="00963A64"/>
    <w:rsid w:val="009668FF"/>
    <w:rsid w:val="00967A84"/>
    <w:rsid w:val="009940B3"/>
    <w:rsid w:val="009A3191"/>
    <w:rsid w:val="009B1513"/>
    <w:rsid w:val="009F4785"/>
    <w:rsid w:val="00A150E0"/>
    <w:rsid w:val="00A22924"/>
    <w:rsid w:val="00A234BC"/>
    <w:rsid w:val="00A344D8"/>
    <w:rsid w:val="00AD5EFF"/>
    <w:rsid w:val="00AE083F"/>
    <w:rsid w:val="00B3762A"/>
    <w:rsid w:val="00B42F37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659EF"/>
    <w:rsid w:val="00F707D6"/>
    <w:rsid w:val="00FA776B"/>
    <w:rsid w:val="00FD2B17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2015-08-20T18:51:00Z</cp:lastPrinted>
  <dcterms:created xsi:type="dcterms:W3CDTF">2015-09-16T14:25:00Z</dcterms:created>
  <dcterms:modified xsi:type="dcterms:W3CDTF">2015-09-16T17:52:00Z</dcterms:modified>
</cp:coreProperties>
</file>