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965EE">
        <w:t>937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DE20F9">
        <w:rPr>
          <w:lang w:val="pt-PT"/>
        </w:rPr>
        <w:t xml:space="preserve"> </w:t>
      </w:r>
      <w:r>
        <w:rPr>
          <w:lang w:val="pt-PT"/>
        </w:rPr>
        <w:t xml:space="preserve">            </w:t>
      </w:r>
      <w:r w:rsidR="002803A5" w:rsidRPr="00AD6635">
        <w:rPr>
          <w:lang w:val="pt-PT"/>
        </w:rPr>
        <w:t xml:space="preserve">Esteio, </w:t>
      </w:r>
      <w:r w:rsidR="00DE20F9">
        <w:rPr>
          <w:lang w:val="pt-PT"/>
        </w:rPr>
        <w:t>04</w:t>
      </w:r>
      <w:r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E20F9">
        <w:rPr>
          <w:rFonts w:ascii="Times New Roman" w:hAnsi="Times New Roman"/>
          <w:sz w:val="24"/>
        </w:rPr>
        <w:t>03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C965EE">
        <w:rPr>
          <w:rFonts w:ascii="Times New Roman" w:hAnsi="Times New Roman"/>
          <w:sz w:val="24"/>
        </w:rPr>
        <w:t>a desobstrução, limpeza e colocação de tampa no bueiro, localizado na Rua Brasil, e</w:t>
      </w:r>
      <w:r w:rsidR="006419D9">
        <w:rPr>
          <w:rFonts w:ascii="Times New Roman" w:hAnsi="Times New Roman"/>
          <w:sz w:val="24"/>
        </w:rPr>
        <w:t xml:space="preserve">squina com a Avenida das Nações, Bairro Tamandaré. </w:t>
      </w:r>
    </w:p>
    <w:p w:rsidR="006419D9" w:rsidRDefault="006419D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419D9">
        <w:rPr>
          <w:rFonts w:ascii="Times New Roman" w:hAnsi="Times New Roman"/>
          <w:sz w:val="24"/>
        </w:rPr>
        <w:t>s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6419D9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  <w:bookmarkStart w:id="0" w:name="_GoBack"/>
      <w:bookmarkEnd w:id="0"/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2015-10-27T13:11:00Z</cp:lastPrinted>
  <dcterms:created xsi:type="dcterms:W3CDTF">2015-11-04T16:08:00Z</dcterms:created>
  <dcterms:modified xsi:type="dcterms:W3CDTF">2015-11-04T16:10:00Z</dcterms:modified>
</cp:coreProperties>
</file>