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B63FA">
        <w:t xml:space="preserve"> </w:t>
      </w:r>
      <w:r w:rsidR="00BE2E3E">
        <w:t>9</w:t>
      </w:r>
      <w:r w:rsidR="00AB63FA">
        <w:t>91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B63FA" w:rsidP="00850DAB">
      <w:r>
        <w:t xml:space="preserve">                                                                                                       </w:t>
      </w:r>
      <w:proofErr w:type="gramStart"/>
      <w:r w:rsidR="00F330D4" w:rsidRPr="000C4C00">
        <w:t>Esteio,</w:t>
      </w:r>
      <w:proofErr w:type="gramEnd"/>
      <w:r w:rsidR="00BE2E3E">
        <w:t>1</w:t>
      </w:r>
      <w:r>
        <w:t>8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B63FA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B63F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BE2E3E">
        <w:rPr>
          <w:rFonts w:ascii="Times New Roman" w:hAnsi="Times New Roman"/>
          <w:sz w:val="24"/>
        </w:rPr>
        <w:t>1</w:t>
      </w:r>
      <w:r w:rsidR="00AB63FA">
        <w:rPr>
          <w:rFonts w:ascii="Times New Roman" w:hAnsi="Times New Roman"/>
          <w:sz w:val="24"/>
        </w:rPr>
        <w:t>7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AB63FA">
        <w:rPr>
          <w:rFonts w:ascii="Times New Roman" w:hAnsi="Times New Roman"/>
          <w:sz w:val="24"/>
        </w:rPr>
        <w:t>a manutenção de camada asfáltica na Rua Artur Costa e Silva, em frente aos números 76 e 84.</w:t>
      </w:r>
      <w:r w:rsidR="00B73FAE">
        <w:rPr>
          <w:rFonts w:ascii="Times New Roman" w:hAnsi="Times New Roman"/>
          <w:sz w:val="24"/>
        </w:rPr>
        <w:t xml:space="preserve"> </w:t>
      </w:r>
    </w:p>
    <w:p w:rsidR="00B73FAE" w:rsidRDefault="00B73FAE" w:rsidP="002C1848">
      <w:pPr>
        <w:pStyle w:val="Recuodecorpodetexto"/>
        <w:rPr>
          <w:rFonts w:ascii="Times New Roman" w:hAnsi="Times New Roman"/>
          <w:sz w:val="24"/>
        </w:rPr>
      </w:pPr>
    </w:p>
    <w:p w:rsidR="00B73FAE" w:rsidRDefault="00B73FAE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AB63FA">
        <w:rPr>
          <w:rFonts w:ascii="Times New Roman" w:hAnsi="Times New Roman"/>
          <w:sz w:val="24"/>
        </w:rPr>
        <w:t>os moradores, esses locais frequentemente apresentam afundamento e esfarelamento do asfalto. Nesta mesma via, na esquina com a Rua Érico Veríssimo, uma broca oferece sério risco à comunidade, pois junto à calçada da CMEB Alberto Pasqualini o solo está cedendo.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AB63FA">
        <w:rPr>
          <w:rFonts w:ascii="Times New Roman" w:hAnsi="Times New Roman"/>
          <w:sz w:val="24"/>
        </w:rPr>
        <w:t>s</w:t>
      </w:r>
      <w:r w:rsidR="00AF4516">
        <w:rPr>
          <w:rFonts w:ascii="Times New Roman" w:hAnsi="Times New Roman"/>
          <w:sz w:val="24"/>
        </w:rPr>
        <w:t xml:space="preserve"> </w:t>
      </w:r>
      <w:r w:rsidR="00B73FAE">
        <w:rPr>
          <w:rFonts w:ascii="Times New Roman" w:hAnsi="Times New Roman"/>
          <w:sz w:val="24"/>
        </w:rPr>
        <w:t>providência</w:t>
      </w:r>
      <w:r w:rsidR="00AB63FA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3328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65B5A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B63FA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240E-637F-43B0-BF4A-473FBAA0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2015-09-12T16:30:00Z</cp:lastPrinted>
  <dcterms:created xsi:type="dcterms:W3CDTF">2015-11-18T15:39:00Z</dcterms:created>
  <dcterms:modified xsi:type="dcterms:W3CDTF">2015-11-18T15:39:00Z</dcterms:modified>
</cp:coreProperties>
</file>