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AC6D6F">
        <w:t>19</w:t>
      </w:r>
      <w:r w:rsidR="00D01B69">
        <w:t>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6B431A">
        <w:t xml:space="preserve">            </w:t>
      </w:r>
      <w:bookmarkStart w:id="0" w:name="_GoBack"/>
      <w:bookmarkEnd w:id="0"/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B5E28">
        <w:rPr>
          <w:rFonts w:ascii="Times New Roman" w:hAnsi="Times New Roman"/>
          <w:sz w:val="24"/>
        </w:rPr>
        <w:t>1</w:t>
      </w:r>
      <w:r w:rsidR="00AC6D6F">
        <w:rPr>
          <w:rFonts w:ascii="Times New Roman" w:hAnsi="Times New Roman"/>
          <w:sz w:val="24"/>
        </w:rPr>
        <w:t>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E4B5F">
        <w:rPr>
          <w:rFonts w:ascii="Times New Roman" w:hAnsi="Times New Roman"/>
          <w:sz w:val="24"/>
        </w:rPr>
        <w:t xml:space="preserve"> det</w:t>
      </w:r>
      <w:r w:rsidR="0009084F">
        <w:rPr>
          <w:rFonts w:ascii="Times New Roman" w:hAnsi="Times New Roman"/>
          <w:sz w:val="24"/>
        </w:rPr>
        <w:t>ermine à Secretaria competente a</w:t>
      </w:r>
      <w:r w:rsidR="00D01B69">
        <w:rPr>
          <w:rFonts w:ascii="Times New Roman" w:hAnsi="Times New Roman"/>
          <w:sz w:val="24"/>
        </w:rPr>
        <w:t xml:space="preserve"> manutenção da iluminação dos postes localizados </w:t>
      </w:r>
      <w:r w:rsidR="00AC6D6F">
        <w:rPr>
          <w:rFonts w:ascii="Times New Roman" w:hAnsi="Times New Roman"/>
          <w:sz w:val="24"/>
        </w:rPr>
        <w:t>nos seguintes endereços:</w:t>
      </w:r>
    </w:p>
    <w:p w:rsidR="00D01B69" w:rsidRDefault="00D01B6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C6D6F" w:rsidRDefault="00AC6D6F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Avenida Luiz Pasteur, </w:t>
      </w:r>
      <w:r w:rsidR="00D01B69">
        <w:rPr>
          <w:rFonts w:ascii="Times New Roman" w:hAnsi="Times New Roman"/>
          <w:sz w:val="24"/>
        </w:rPr>
        <w:t>ao lado do número 8</w:t>
      </w:r>
      <w:r>
        <w:rPr>
          <w:rFonts w:ascii="Times New Roman" w:hAnsi="Times New Roman"/>
          <w:sz w:val="24"/>
        </w:rPr>
        <w:t>4</w:t>
      </w:r>
      <w:r w:rsidR="00D01B69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1 – Bairro Três Marias;</w:t>
      </w:r>
    </w:p>
    <w:p w:rsidR="00D01B69" w:rsidRDefault="00AC6D6F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01B69">
        <w:rPr>
          <w:rFonts w:ascii="Times New Roman" w:hAnsi="Times New Roman"/>
          <w:sz w:val="24"/>
        </w:rPr>
        <w:t>Beco ao lado do número 326 da Rua Manoel dos Santos – Bairro Três Marias.</w:t>
      </w:r>
    </w:p>
    <w:p w:rsidR="009A1B1E" w:rsidRDefault="00D01B6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manutenção se faz necessária devido ao fato de os referidos postes apresentarem iluminação constantemente ligada. </w:t>
      </w:r>
      <w:r w:rsidR="00DB5E28">
        <w:rPr>
          <w:rFonts w:ascii="Times New Roman" w:hAnsi="Times New Roman"/>
          <w:sz w:val="24"/>
        </w:rPr>
        <w:t>Fotos em anexo.</w:t>
      </w:r>
    </w:p>
    <w:p w:rsidR="00D01B69" w:rsidRDefault="00D01B6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40B12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B431A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FE29-B4EF-42A6-B970-17EEAEE6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10</cp:revision>
  <cp:lastPrinted>2016-02-12T12:55:00Z</cp:lastPrinted>
  <dcterms:created xsi:type="dcterms:W3CDTF">2016-02-24T17:27:00Z</dcterms:created>
  <dcterms:modified xsi:type="dcterms:W3CDTF">2016-03-02T18:15:00Z</dcterms:modified>
</cp:coreProperties>
</file>