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4346C6">
        <w:t>217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3400E9">
        <w:rPr>
          <w:rFonts w:ascii="Times New Roman" w:hAnsi="Times New Roman"/>
          <w:sz w:val="24"/>
        </w:rPr>
        <w:t>reitera 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3400E9">
        <w:rPr>
          <w:rFonts w:ascii="Times New Roman" w:hAnsi="Times New Roman"/>
          <w:sz w:val="24"/>
        </w:rPr>
        <w:t>, o pedido contido no Ofício nº 033/2016-SG, e ainda não respondido, para que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competente </w:t>
      </w:r>
      <w:r w:rsidR="003400E9">
        <w:rPr>
          <w:rFonts w:ascii="Times New Roman" w:hAnsi="Times New Roman"/>
          <w:sz w:val="24"/>
        </w:rPr>
        <w:t xml:space="preserve">a substituição </w:t>
      </w:r>
      <w:r w:rsidR="00342A63">
        <w:rPr>
          <w:rFonts w:ascii="Times New Roman" w:hAnsi="Times New Roman"/>
          <w:sz w:val="24"/>
        </w:rPr>
        <w:t xml:space="preserve">da tampa do bueiro localizado na Rua Osmar Fortes Barcelos, esquina com a Avenida Governador Ernesto Dorneles. </w:t>
      </w:r>
      <w:bookmarkStart w:id="0" w:name="_GoBack"/>
      <w:bookmarkEnd w:id="0"/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00E9"/>
    <w:rsid w:val="00342A63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7BB3"/>
    <w:rsid w:val="004F1344"/>
    <w:rsid w:val="005212A7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1307F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2016-03-02T18:49:00Z</cp:lastPrinted>
  <dcterms:created xsi:type="dcterms:W3CDTF">2016-03-02T18:37:00Z</dcterms:created>
  <dcterms:modified xsi:type="dcterms:W3CDTF">2016-03-02T20:55:00Z</dcterms:modified>
</cp:coreProperties>
</file>