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1445EF">
        <w:t>24</w:t>
      </w:r>
      <w:r w:rsidR="006D0630">
        <w:t>3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915FE4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915FE4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15FE4">
        <w:rPr>
          <w:rFonts w:ascii="Times New Roman" w:hAnsi="Times New Roman"/>
          <w:sz w:val="24"/>
        </w:rPr>
        <w:t>8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 xml:space="preserve">termine à Secretaria </w:t>
      </w:r>
      <w:r w:rsidR="00EC4C57">
        <w:rPr>
          <w:rFonts w:ascii="Times New Roman" w:hAnsi="Times New Roman"/>
          <w:sz w:val="24"/>
        </w:rPr>
        <w:t xml:space="preserve">competente </w:t>
      </w:r>
      <w:r w:rsidR="00086AF4">
        <w:rPr>
          <w:rFonts w:ascii="Times New Roman" w:hAnsi="Times New Roman"/>
          <w:sz w:val="24"/>
        </w:rPr>
        <w:t xml:space="preserve">a </w:t>
      </w:r>
      <w:r w:rsidR="006D0630">
        <w:rPr>
          <w:rFonts w:ascii="Times New Roman" w:hAnsi="Times New Roman"/>
          <w:sz w:val="24"/>
        </w:rPr>
        <w:t>substituição de duas lâmpadas na Avenida João Paulo I, n° 34. Foto em anexo</w:t>
      </w:r>
      <w:r w:rsidR="0077324E">
        <w:rPr>
          <w:rFonts w:ascii="Times New Roman" w:hAnsi="Times New Roman"/>
          <w:sz w:val="24"/>
        </w:rPr>
        <w:t>.</w:t>
      </w:r>
    </w:p>
    <w:p w:rsidR="00CE7246" w:rsidRDefault="00CE7246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020DA"/>
    <w:rsid w:val="00141069"/>
    <w:rsid w:val="001445EF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C177F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D0630"/>
    <w:rsid w:val="006F45FA"/>
    <w:rsid w:val="00757841"/>
    <w:rsid w:val="0077324E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8218C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36E1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B1D09"/>
    <w:rsid w:val="00EC4C57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2016-03-02T18:49:00Z</cp:lastPrinted>
  <dcterms:created xsi:type="dcterms:W3CDTF">2016-03-09T12:57:00Z</dcterms:created>
  <dcterms:modified xsi:type="dcterms:W3CDTF">2016-03-09T13:34:00Z</dcterms:modified>
</cp:coreProperties>
</file>