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65" w:rsidRDefault="002803A5" w:rsidP="00961B65">
      <w:r w:rsidRPr="00AD6635">
        <w:t xml:space="preserve">Of. nº </w:t>
      </w:r>
      <w:r w:rsidR="00F81E14">
        <w:t>507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723075">
        <w:rPr>
          <w:lang w:val="pt-PT"/>
        </w:rPr>
        <w:t>11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23075">
        <w:rPr>
          <w:rFonts w:ascii="Times New Roman" w:hAnsi="Times New Roman"/>
          <w:sz w:val="24"/>
        </w:rPr>
        <w:t>10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F81E14">
        <w:rPr>
          <w:rFonts w:ascii="Times New Roman" w:hAnsi="Times New Roman"/>
          <w:sz w:val="24"/>
        </w:rPr>
        <w:t>socilita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533DF3">
        <w:rPr>
          <w:rFonts w:ascii="Times New Roman" w:hAnsi="Times New Roman"/>
          <w:sz w:val="24"/>
        </w:rPr>
        <w:t xml:space="preserve">a </w:t>
      </w:r>
      <w:r w:rsidR="00F81E14">
        <w:rPr>
          <w:rFonts w:ascii="Times New Roman" w:hAnsi="Times New Roman"/>
          <w:sz w:val="24"/>
        </w:rPr>
        <w:t>abertura de acessibilidade no canteiro central da Av. Padre Antonio Vieira</w:t>
      </w:r>
      <w:r w:rsidR="00533DF3">
        <w:rPr>
          <w:rFonts w:ascii="Times New Roman" w:hAnsi="Times New Roman"/>
          <w:sz w:val="24"/>
        </w:rPr>
        <w:t>,</w:t>
      </w:r>
      <w:bookmarkStart w:id="0" w:name="_GoBack"/>
      <w:bookmarkEnd w:id="0"/>
      <w:r w:rsidR="00F81E14">
        <w:rPr>
          <w:rFonts w:ascii="Times New Roman" w:hAnsi="Times New Roman"/>
          <w:sz w:val="24"/>
        </w:rPr>
        <w:t xml:space="preserve"> em frente ao cemitério.</w:t>
      </w: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3DF3"/>
    <w:rsid w:val="00537AA4"/>
    <w:rsid w:val="005404CE"/>
    <w:rsid w:val="00550C97"/>
    <w:rsid w:val="00555900"/>
    <w:rsid w:val="005568D0"/>
    <w:rsid w:val="00560EFB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30118"/>
    <w:rsid w:val="00F31295"/>
    <w:rsid w:val="00F54EC5"/>
    <w:rsid w:val="00F70A39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2016-05-12T19:58:00Z</cp:lastPrinted>
  <dcterms:created xsi:type="dcterms:W3CDTF">2016-05-11T16:24:00Z</dcterms:created>
  <dcterms:modified xsi:type="dcterms:W3CDTF">2016-05-12T19:58:00Z</dcterms:modified>
</cp:coreProperties>
</file>