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E693D">
        <w:t>520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B65E36" w:rsidP="00961B65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ED511E">
        <w:rPr>
          <w:lang w:val="pt-PT"/>
        </w:rPr>
        <w:t>18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>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65E36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65E3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D511E">
        <w:rPr>
          <w:rFonts w:ascii="Times New Roman" w:hAnsi="Times New Roman"/>
          <w:sz w:val="24"/>
        </w:rPr>
        <w:t>17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B65E36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D511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ED511E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ED511E">
        <w:rPr>
          <w:rFonts w:ascii="Times New Roman" w:hAnsi="Times New Roman"/>
          <w:sz w:val="24"/>
        </w:rPr>
        <w:t xml:space="preserve"> </w:t>
      </w:r>
      <w:r w:rsidR="003E693D">
        <w:rPr>
          <w:rFonts w:ascii="Times New Roman" w:hAnsi="Times New Roman"/>
          <w:sz w:val="24"/>
        </w:rPr>
        <w:t>notificação ao proprietário para limpeza da calçada localizada na Rua Bento Gonçalves em frente ao número 71, pois o lixo acumulado</w:t>
      </w:r>
      <w:r w:rsidR="00B65E36">
        <w:rPr>
          <w:rFonts w:ascii="Times New Roman" w:hAnsi="Times New Roman"/>
          <w:sz w:val="24"/>
        </w:rPr>
        <w:t xml:space="preserve"> </w:t>
      </w:r>
      <w:r w:rsidR="003E693D">
        <w:rPr>
          <w:rFonts w:ascii="Times New Roman" w:hAnsi="Times New Roman"/>
          <w:sz w:val="24"/>
        </w:rPr>
        <w:t>está obstruindo o bueiro existente neste local</w:t>
      </w:r>
      <w:r w:rsidR="00ED511E">
        <w:rPr>
          <w:rFonts w:ascii="Times New Roman" w:hAnsi="Times New Roman"/>
          <w:sz w:val="24"/>
        </w:rPr>
        <w:t>.</w:t>
      </w:r>
    </w:p>
    <w:p w:rsidR="00ED511E" w:rsidRDefault="00ED511E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5189D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A682D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61B1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693D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3DF3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A25FB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65E36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D511E"/>
    <w:rsid w:val="00EE2850"/>
    <w:rsid w:val="00F00AFD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2016-05-18T18:10:00Z</cp:lastPrinted>
  <dcterms:created xsi:type="dcterms:W3CDTF">2016-05-18T14:04:00Z</dcterms:created>
  <dcterms:modified xsi:type="dcterms:W3CDTF">2016-05-18T18:10:00Z</dcterms:modified>
</cp:coreProperties>
</file>