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0663D7">
        <w:t xml:space="preserve"> 0</w:t>
      </w:r>
      <w:r w:rsidR="003F40A2">
        <w:t>2</w:t>
      </w:r>
      <w:r w:rsidR="003615A8">
        <w:t>2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3F40A2">
        <w:t xml:space="preserve">           </w:t>
      </w:r>
      <w:r w:rsidR="00F330D4" w:rsidRPr="006D367C">
        <w:t>Esteio,</w:t>
      </w:r>
      <w:r w:rsidR="000663D7">
        <w:t xml:space="preserve"> </w:t>
      </w:r>
      <w:r w:rsidR="003F40A2">
        <w:t>20</w:t>
      </w:r>
      <w:r w:rsidR="002C15C1" w:rsidRPr="006D367C">
        <w:t xml:space="preserve"> de </w:t>
      </w:r>
      <w:r w:rsidRPr="006D367C">
        <w:t>janeiro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FA03C3" w:rsidP="00CF7C0C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FD11CE" w:rsidRPr="006D367C" w:rsidRDefault="00D06AA2" w:rsidP="00CF7C0C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0663D7">
        <w:rPr>
          <w:rFonts w:ascii="Times New Roman" w:hAnsi="Times New Roman"/>
          <w:sz w:val="24"/>
          <w:lang w:val="pt-BR"/>
        </w:rPr>
        <w:t>R</w:t>
      </w:r>
      <w:r w:rsidR="00A25F7C" w:rsidRPr="006D367C">
        <w:rPr>
          <w:rFonts w:ascii="Times New Roman" w:hAnsi="Times New Roman"/>
          <w:sz w:val="24"/>
          <w:lang w:val="pt-BR"/>
        </w:rPr>
        <w:t>epresentativa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0663D7">
        <w:rPr>
          <w:rFonts w:ascii="Times New Roman" w:hAnsi="Times New Roman"/>
          <w:sz w:val="24"/>
        </w:rPr>
        <w:t>1</w:t>
      </w:r>
      <w:r w:rsidR="003F40A2">
        <w:rPr>
          <w:rFonts w:ascii="Times New Roman" w:hAnsi="Times New Roman"/>
          <w:sz w:val="24"/>
        </w:rPr>
        <w:t>9</w:t>
      </w:r>
      <w:r w:rsidR="00510178" w:rsidRPr="006D367C">
        <w:rPr>
          <w:rFonts w:ascii="Times New Roman" w:hAnsi="Times New Roman"/>
          <w:sz w:val="24"/>
        </w:rPr>
        <w:t xml:space="preserve"> de </w:t>
      </w:r>
      <w:r w:rsidR="0027284B" w:rsidRPr="006D367C">
        <w:rPr>
          <w:rFonts w:ascii="Times New Roman" w:hAnsi="Times New Roman"/>
          <w:sz w:val="24"/>
        </w:rPr>
        <w:t>janeiro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BB3EE3" w:rsidRPr="006D367C">
        <w:rPr>
          <w:rFonts w:ascii="Times New Roman" w:hAnsi="Times New Roman"/>
          <w:sz w:val="24"/>
        </w:rPr>
        <w:t xml:space="preserve"> </w:t>
      </w:r>
      <w:r w:rsidR="003615A8">
        <w:rPr>
          <w:rFonts w:ascii="Times New Roman" w:hAnsi="Times New Roman"/>
          <w:sz w:val="24"/>
        </w:rPr>
        <w:t>a limpeza e recolhimento de entulhos dos seguintes locais: Ruas Ametista, Topázio e Alexandrita e ainda limpeza da Praça Cristal localizada no Loteamento Verdes Campos, bairro Três Marias e da praça localizada na Rua Euclides da Cunha, em frente ao número 60, bairro Jardim Planalto</w:t>
      </w:r>
      <w:r w:rsidR="003F40A2">
        <w:rPr>
          <w:rFonts w:ascii="Times New Roman" w:hAnsi="Times New Roman"/>
          <w:sz w:val="24"/>
        </w:rPr>
        <w:t>.</w:t>
      </w:r>
      <w:r w:rsidR="00D96B68">
        <w:rPr>
          <w:rFonts w:ascii="Times New Roman" w:hAnsi="Times New Roman"/>
          <w:sz w:val="24"/>
        </w:rPr>
        <w:t xml:space="preserve"> Fotos em anexo.</w:t>
      </w: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615A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3615A8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3F40A2"/>
    <w:rsid w:val="00421E80"/>
    <w:rsid w:val="00424AEC"/>
    <w:rsid w:val="00434C5B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2016-01-19T18:25:00Z</cp:lastPrinted>
  <dcterms:created xsi:type="dcterms:W3CDTF">2016-01-19T17:39:00Z</dcterms:created>
  <dcterms:modified xsi:type="dcterms:W3CDTF">2016-01-19T18:25:00Z</dcterms:modified>
</cp:coreProperties>
</file>