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E96828">
        <w:t>640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 xml:space="preserve">08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07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847BFF">
        <w:rPr>
          <w:rFonts w:ascii="Times New Roman" w:hAnsi="Times New Roman"/>
          <w:sz w:val="24"/>
        </w:rPr>
        <w:t xml:space="preserve"> a troca de lâmpada queimada na Rua Pelotas, em frente ao nº 854 e em frente ao nº 1230.</w:t>
      </w:r>
    </w:p>
    <w:p w:rsidR="00FA0AD5" w:rsidRDefault="00FA0AD5" w:rsidP="00FA0AD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95496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2016-05-25T18:05:00Z</cp:lastPrinted>
  <dcterms:created xsi:type="dcterms:W3CDTF">2016-06-08T16:07:00Z</dcterms:created>
  <dcterms:modified xsi:type="dcterms:W3CDTF">2016-06-08T16:08:00Z</dcterms:modified>
</cp:coreProperties>
</file>