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73130">
        <w:t>69</w:t>
      </w:r>
      <w:r w:rsidR="001F5BAA">
        <w:t>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0281E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B0281E">
        <w:rPr>
          <w:rFonts w:ascii="Times New Roman" w:hAnsi="Times New Roman"/>
          <w:sz w:val="24"/>
        </w:rPr>
        <w:t>a eleminação de broca na Rua Osmar Fortes Barcelos, 442</w:t>
      </w:r>
      <w:r w:rsidR="00365883">
        <w:rPr>
          <w:rFonts w:ascii="Times New Roman" w:hAnsi="Times New Roman"/>
          <w:sz w:val="24"/>
        </w:rPr>
        <w:t>.</w:t>
      </w:r>
    </w:p>
    <w:p w:rsidR="00365883" w:rsidRDefault="00B0281E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0281E" w:rsidRDefault="00281ABB" w:rsidP="00281AB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365883">
        <w:rPr>
          <w:rFonts w:ascii="Times New Roman" w:hAnsi="Times New Roman"/>
          <w:sz w:val="24"/>
        </w:rPr>
        <w:t xml:space="preserve">Segundo o Vereador, </w:t>
      </w:r>
      <w:r w:rsidR="00F0384C">
        <w:rPr>
          <w:rFonts w:ascii="Times New Roman" w:hAnsi="Times New Roman"/>
          <w:sz w:val="24"/>
        </w:rPr>
        <w:t>a</w:t>
      </w:r>
      <w:r w:rsidR="00B0281E">
        <w:rPr>
          <w:rFonts w:ascii="Times New Roman" w:hAnsi="Times New Roman"/>
          <w:sz w:val="24"/>
        </w:rPr>
        <w:t xml:space="preserve"> mesma está impossibilitando a entrada e saída de veículo da residência.</w:t>
      </w:r>
    </w:p>
    <w:p w:rsidR="00281ABB" w:rsidRDefault="00281ABB" w:rsidP="00281AB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</w:p>
    <w:p w:rsidR="00FA0AD5" w:rsidRPr="00AD6635" w:rsidRDefault="00281ABB" w:rsidP="00281AB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FA0AD5">
        <w:rPr>
          <w:rFonts w:ascii="Times New Roman" w:hAnsi="Times New Roman"/>
          <w:sz w:val="24"/>
        </w:rPr>
        <w:t>Sem mais</w:t>
      </w:r>
      <w:r w:rsidR="00FA0AD5"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="00FA0AD5"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1ABB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73130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6C44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033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2016-06-22T18:56:00Z</cp:lastPrinted>
  <dcterms:created xsi:type="dcterms:W3CDTF">2016-06-22T16:10:00Z</dcterms:created>
  <dcterms:modified xsi:type="dcterms:W3CDTF">2016-06-22T18:57:00Z</dcterms:modified>
</cp:coreProperties>
</file>