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DF4344">
        <w:t>714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3F22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3F22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a</w:t>
      </w:r>
      <w:r w:rsidR="00765E01">
        <w:rPr>
          <w:rFonts w:ascii="Times New Roman" w:hAnsi="Times New Roman"/>
          <w:sz w:val="24"/>
        </w:rPr>
        <w:t xml:space="preserve"> </w:t>
      </w:r>
      <w:r w:rsidR="003531CC">
        <w:rPr>
          <w:rFonts w:ascii="Times New Roman" w:hAnsi="Times New Roman"/>
          <w:sz w:val="24"/>
        </w:rPr>
        <w:t xml:space="preserve">notificação </w:t>
      </w:r>
      <w:r w:rsidR="00DF4344">
        <w:rPr>
          <w:rFonts w:ascii="Times New Roman" w:hAnsi="Times New Roman"/>
          <w:sz w:val="24"/>
        </w:rPr>
        <w:t>ao</w:t>
      </w:r>
      <w:r w:rsidR="003531CC">
        <w:rPr>
          <w:rFonts w:ascii="Times New Roman" w:hAnsi="Times New Roman"/>
          <w:sz w:val="24"/>
        </w:rPr>
        <w:t xml:space="preserve"> proprietário</w:t>
      </w:r>
      <w:r w:rsidR="00DF4344">
        <w:rPr>
          <w:rFonts w:ascii="Times New Roman" w:hAnsi="Times New Roman"/>
          <w:sz w:val="24"/>
        </w:rPr>
        <w:t xml:space="preserve"> para </w:t>
      </w:r>
      <w:r w:rsidR="003531CC">
        <w:rPr>
          <w:rFonts w:ascii="Times New Roman" w:hAnsi="Times New Roman"/>
          <w:sz w:val="24"/>
        </w:rPr>
        <w:t xml:space="preserve">limpeza da calçada localizada </w:t>
      </w:r>
      <w:r w:rsidR="00DF4344">
        <w:rPr>
          <w:rFonts w:ascii="Times New Roman" w:hAnsi="Times New Roman"/>
          <w:sz w:val="24"/>
        </w:rPr>
        <w:t>na</w:t>
      </w:r>
      <w:r w:rsidR="003531CC">
        <w:rPr>
          <w:rFonts w:ascii="Times New Roman" w:hAnsi="Times New Roman"/>
          <w:sz w:val="24"/>
        </w:rPr>
        <w:t xml:space="preserve"> Rua </w:t>
      </w:r>
      <w:r w:rsidR="00DF4344">
        <w:rPr>
          <w:rFonts w:ascii="Times New Roman" w:hAnsi="Times New Roman"/>
          <w:sz w:val="24"/>
        </w:rPr>
        <w:t>Taquari</w:t>
      </w:r>
      <w:r w:rsidR="003531CC">
        <w:rPr>
          <w:rFonts w:ascii="Times New Roman" w:hAnsi="Times New Roman"/>
          <w:sz w:val="24"/>
        </w:rPr>
        <w:t xml:space="preserve">, esquina com </w:t>
      </w:r>
      <w:r w:rsidR="00DF4344">
        <w:rPr>
          <w:rFonts w:ascii="Times New Roman" w:hAnsi="Times New Roman"/>
          <w:sz w:val="24"/>
        </w:rPr>
        <w:t>a</w:t>
      </w:r>
      <w:r w:rsidR="003531CC">
        <w:rPr>
          <w:rFonts w:ascii="Times New Roman" w:hAnsi="Times New Roman"/>
          <w:sz w:val="24"/>
        </w:rPr>
        <w:t xml:space="preserve"> Rua </w:t>
      </w:r>
      <w:r w:rsidR="00DF4344">
        <w:rPr>
          <w:rFonts w:ascii="Times New Roman" w:hAnsi="Times New Roman"/>
          <w:sz w:val="24"/>
        </w:rPr>
        <w:t>Cel. Serafim Pereira</w:t>
      </w:r>
      <w:r w:rsidR="00365883">
        <w:rPr>
          <w:rFonts w:ascii="Times New Roman" w:hAnsi="Times New Roman"/>
          <w:sz w:val="24"/>
        </w:rPr>
        <w:t>.</w:t>
      </w:r>
    </w:p>
    <w:p w:rsidR="00DF4344" w:rsidRDefault="00DF4344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4344" w:rsidRDefault="00DF4344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mato alto está obstruindo a passagem de pedestres neste local.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659A0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E58C5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DF4344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2016-06-15T20:51:00Z</cp:lastPrinted>
  <dcterms:created xsi:type="dcterms:W3CDTF">2016-06-22T16:58:00Z</dcterms:created>
  <dcterms:modified xsi:type="dcterms:W3CDTF">2016-06-22T17:01:00Z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