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23D52">
        <w:t xml:space="preserve"> 71</w:t>
      </w:r>
      <w:r w:rsidR="00E9624C">
        <w:t>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023D52">
        <w:t>22</w:t>
      </w:r>
      <w:r w:rsidR="00306FE7">
        <w:t xml:space="preserve">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1F5538" w:rsidRDefault="00D06AA2" w:rsidP="002E6A7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023D52">
        <w:rPr>
          <w:rFonts w:ascii="Times New Roman" w:hAnsi="Times New Roman"/>
          <w:sz w:val="24"/>
        </w:rPr>
        <w:t>21</w:t>
      </w:r>
      <w:r w:rsidR="003D088F">
        <w:rPr>
          <w:rFonts w:ascii="Times New Roman" w:hAnsi="Times New Roman"/>
          <w:sz w:val="24"/>
        </w:rPr>
        <w:t xml:space="preserve"> </w:t>
      </w:r>
      <w:r w:rsidR="00105667">
        <w:rPr>
          <w:rFonts w:ascii="Times New Roman" w:hAnsi="Times New Roman"/>
          <w:sz w:val="24"/>
        </w:rPr>
        <w:t xml:space="preserve">de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a </w:t>
      </w:r>
      <w:r w:rsidR="00E9624C">
        <w:rPr>
          <w:rFonts w:ascii="Times New Roman" w:hAnsi="Times New Roman"/>
          <w:sz w:val="24"/>
        </w:rPr>
        <w:t>limpeza das vias, sobretudo às margens do Arroio Esteio e na entrada do Loteamento Bom Jesus</w:t>
      </w:r>
      <w:r w:rsidR="002E6A76">
        <w:rPr>
          <w:rFonts w:ascii="Times New Roman" w:hAnsi="Times New Roman"/>
          <w:sz w:val="24"/>
        </w:rPr>
        <w:t>.</w:t>
      </w: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</w:p>
    <w:p w:rsidR="002E6A76" w:rsidRDefault="00E9624C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2E6A7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o local apontado apresenta uma alta vegetação</w:t>
      </w:r>
      <w:r w:rsidR="002E6A76">
        <w:rPr>
          <w:rFonts w:ascii="Times New Roman" w:hAnsi="Times New Roman"/>
          <w:sz w:val="24"/>
        </w:rPr>
        <w:t xml:space="preserve">. 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22B9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667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42A1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262A6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624C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2016-06-22T19:44:00Z</cp:lastPrinted>
  <dcterms:created xsi:type="dcterms:W3CDTF">2016-06-22T17:10:00Z</dcterms:created>
  <dcterms:modified xsi:type="dcterms:W3CDTF">2016-06-22T19:45:00Z</dcterms:modified>
</cp:coreProperties>
</file>