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E71DC8">
        <w:t>977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09368C" w:rsidP="0043301F">
      <w:pPr>
        <w:ind w:left="5664"/>
        <w:rPr>
          <w:lang w:val="pt-PT"/>
        </w:rPr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E71DC8">
        <w:rPr>
          <w:lang w:val="pt-PT"/>
        </w:rPr>
        <w:t>31</w:t>
      </w:r>
      <w:r w:rsidR="00254F18">
        <w:rPr>
          <w:lang w:val="pt-PT"/>
        </w:rPr>
        <w:t xml:space="preserve"> de agosto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FB323E" w:rsidRPr="006D367C" w:rsidRDefault="00FB323E" w:rsidP="00FB323E">
      <w:pPr>
        <w:jc w:val="both"/>
      </w:pPr>
      <w:r>
        <w:t xml:space="preserve">Exmo. Sr. </w:t>
      </w:r>
      <w:r w:rsidR="00254F18">
        <w:t>Gilmar Rinaldi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Prefeito Municipal,</w:t>
      </w:r>
    </w:p>
    <w:p w:rsidR="00FB323E" w:rsidRPr="006D367C" w:rsidRDefault="00FB323E" w:rsidP="00FB323E">
      <w:pPr>
        <w:jc w:val="both"/>
      </w:pPr>
      <w:r>
        <w:t>Executivo Municipal</w:t>
      </w:r>
      <w:r w:rsidRPr="006D367C">
        <w:t>,</w:t>
      </w:r>
    </w:p>
    <w:p w:rsidR="00FB323E" w:rsidRPr="006D367C" w:rsidRDefault="00FB323E" w:rsidP="00FB323E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219A" w:rsidRDefault="002803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71D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71DC8">
        <w:rPr>
          <w:rFonts w:ascii="Times New Roman" w:hAnsi="Times New Roman"/>
          <w:sz w:val="24"/>
        </w:rPr>
        <w:t>30</w:t>
      </w:r>
      <w:r w:rsidR="004575F2">
        <w:rPr>
          <w:rFonts w:ascii="Times New Roman" w:hAnsi="Times New Roman"/>
          <w:sz w:val="24"/>
        </w:rPr>
        <w:t xml:space="preserve"> de agosto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71DC8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9368C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bookmarkStart w:id="0" w:name="_GoBack"/>
      <w:bookmarkEnd w:id="0"/>
      <w:r w:rsidR="00E9344B">
        <w:rPr>
          <w:rFonts w:ascii="Times New Roman" w:hAnsi="Times New Roman"/>
          <w:sz w:val="24"/>
        </w:rPr>
        <w:t xml:space="preserve"> </w:t>
      </w:r>
      <w:r w:rsidR="00E71DC8">
        <w:rPr>
          <w:rFonts w:ascii="Times New Roman" w:hAnsi="Times New Roman"/>
          <w:sz w:val="24"/>
        </w:rPr>
        <w:t xml:space="preserve">a troca de lâmpadas nos postes localizados </w:t>
      </w:r>
      <w:r w:rsidR="00E9344B">
        <w:rPr>
          <w:rFonts w:ascii="Times New Roman" w:hAnsi="Times New Roman"/>
          <w:sz w:val="24"/>
        </w:rPr>
        <w:t>nos seguintes endereços:</w:t>
      </w:r>
    </w:p>
    <w:p w:rsidR="00E9344B" w:rsidRDefault="00E9344B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Rua </w:t>
      </w:r>
      <w:r w:rsidR="00E71DC8">
        <w:rPr>
          <w:rFonts w:ascii="Times New Roman" w:hAnsi="Times New Roman"/>
          <w:sz w:val="24"/>
        </w:rPr>
        <w:t>Hélio Arnaldo Sperb, em frente ao número 159, Bairro Campina</w:t>
      </w:r>
      <w:r>
        <w:rPr>
          <w:rFonts w:ascii="Times New Roman" w:hAnsi="Times New Roman"/>
          <w:sz w:val="24"/>
        </w:rPr>
        <w:t>;</w:t>
      </w:r>
    </w:p>
    <w:p w:rsidR="00E9344B" w:rsidRDefault="00E9344B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E71DC8">
        <w:rPr>
          <w:rFonts w:ascii="Times New Roman" w:hAnsi="Times New Roman"/>
          <w:sz w:val="24"/>
        </w:rPr>
        <w:t>Travessa Santa Catarina, esquina com a Rua Hélio Arnaldo Sperb, 159.</w:t>
      </w:r>
    </w:p>
    <w:p w:rsidR="00914EA5" w:rsidRDefault="00914EA5" w:rsidP="0038219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9344B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9344B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68C"/>
    <w:rsid w:val="00093B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6333D"/>
    <w:rsid w:val="00175908"/>
    <w:rsid w:val="001A3538"/>
    <w:rsid w:val="001C33A0"/>
    <w:rsid w:val="00210449"/>
    <w:rsid w:val="00217047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575F2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9592B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B24AD"/>
    <w:rsid w:val="008D2DF3"/>
    <w:rsid w:val="008D3993"/>
    <w:rsid w:val="008F6AFE"/>
    <w:rsid w:val="00903050"/>
    <w:rsid w:val="00914EA5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7F2"/>
    <w:rsid w:val="00C26885"/>
    <w:rsid w:val="00C33205"/>
    <w:rsid w:val="00C40A70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00A-6E37-48C0-9E6F-99DE765E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2016-09-01T12:19:00Z</cp:lastPrinted>
  <dcterms:created xsi:type="dcterms:W3CDTF">2016-08-31T13:03:00Z</dcterms:created>
  <dcterms:modified xsi:type="dcterms:W3CDTF">2016-09-01T12:19:00Z</dcterms:modified>
</cp:coreProperties>
</file>