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8D010F">
        <w:t>1172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15DC5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1613EB">
        <w:rPr>
          <w:lang w:val="pt-PT"/>
        </w:rPr>
        <w:t>23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Default="002D279E" w:rsidP="002D279E">
      <w:pPr>
        <w:jc w:val="both"/>
        <w:rPr>
          <w:lang w:val="pt-PT"/>
        </w:rPr>
      </w:pP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613EB" w:rsidRDefault="001613EB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C0CDB" w:rsidRPr="00C15DC5" w:rsidRDefault="002803A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1613EB">
        <w:rPr>
          <w:rFonts w:ascii="Times New Roman" w:hAnsi="Times New Roman"/>
          <w:sz w:val="24"/>
        </w:rPr>
        <w:t>22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>solicita à Vossa Excelência</w:t>
      </w:r>
      <w:r w:rsidR="00C15DC5" w:rsidRPr="00C15DC5">
        <w:rPr>
          <w:rFonts w:ascii="Times New Roman" w:hAnsi="Times New Roman"/>
          <w:sz w:val="24"/>
        </w:rPr>
        <w:t xml:space="preserve"> que </w:t>
      </w:r>
      <w:r w:rsidR="008D010F">
        <w:rPr>
          <w:rFonts w:ascii="Times New Roman" w:hAnsi="Times New Roman"/>
          <w:sz w:val="24"/>
        </w:rPr>
        <w:t>resolva os seguinte problemas</w:t>
      </w:r>
      <w:r w:rsidR="001613EB">
        <w:rPr>
          <w:rFonts w:ascii="Times New Roman" w:hAnsi="Times New Roman"/>
          <w:sz w:val="24"/>
        </w:rPr>
        <w:t xml:space="preserve"> (Fotos em anexo)</w:t>
      </w:r>
      <w:r w:rsidR="00C15DC5" w:rsidRPr="00C15DC5">
        <w:rPr>
          <w:rFonts w:ascii="Times New Roman" w:hAnsi="Times New Roman"/>
          <w:sz w:val="24"/>
        </w:rPr>
        <w:t>:</w:t>
      </w:r>
    </w:p>
    <w:p w:rsidR="00C15DC5" w:rsidRDefault="00C15DC5" w:rsidP="001613E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1613EB" w:rsidRDefault="008D010F" w:rsidP="001613EB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Capina e varição da Rua José Guimarães e demais vias do Bairro São Sebastião, os moradores reclamam que tais serviços, quando ocorrem na região, limitam-se até a Rua Aristides Stumph</w:t>
      </w:r>
      <w:r w:rsidR="001613EB">
        <w:rPr>
          <w:rFonts w:ascii="Times New Roman" w:hAnsi="Times New Roman"/>
          <w:sz w:val="24"/>
        </w:rPr>
        <w:t>;</w:t>
      </w:r>
    </w:p>
    <w:p w:rsidR="001613EB" w:rsidRDefault="008D010F" w:rsidP="001613EB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Manutenção do bueiro em frente ao número, 306, na Rua José Guimarães</w:t>
      </w:r>
      <w:r w:rsidR="001613EB">
        <w:rPr>
          <w:rFonts w:ascii="Times New Roman" w:hAnsi="Times New Roman"/>
          <w:sz w:val="24"/>
        </w:rPr>
        <w:t>;</w:t>
      </w:r>
    </w:p>
    <w:p w:rsidR="001613EB" w:rsidRDefault="008D010F" w:rsidP="001613EB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Manutenção do bueiro na Travessa Azevedo, número 166, quase esquina com a Rua Theodomiro Porto da Fonseca</w:t>
      </w:r>
      <w:r w:rsidR="001613EB">
        <w:rPr>
          <w:rFonts w:ascii="Times New Roman" w:hAnsi="Times New Roman"/>
          <w:sz w:val="24"/>
        </w:rPr>
        <w:t>;</w:t>
      </w:r>
    </w:p>
    <w:p w:rsidR="008D010F" w:rsidRPr="00C15DC5" w:rsidRDefault="008D010F" w:rsidP="001613EB">
      <w:pPr>
        <w:pStyle w:val="Recuodecorpodetexto"/>
        <w:numPr>
          <w:ilvl w:val="0"/>
          <w:numId w:val="9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Reparo asfáltico na Rua Theodomiro Porto da Fonseca, esquina com a Rua Dom Pedro, um pouco antes da faixa de pedestres.</w:t>
      </w:r>
    </w:p>
    <w:p w:rsidR="00C15DC5" w:rsidRDefault="00C15DC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1613EB">
        <w:rPr>
          <w:rFonts w:ascii="Times New Roman" w:hAnsi="Times New Roman"/>
          <w:sz w:val="24"/>
        </w:rPr>
        <w:t>s 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93640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010F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2016-11-21T18:19:00Z</cp:lastPrinted>
  <dcterms:created xsi:type="dcterms:W3CDTF">2016-11-23T13:42:00Z</dcterms:created>
  <dcterms:modified xsi:type="dcterms:W3CDTF">2016-11-23T13:42:00Z</dcterms:modified>
</cp:coreProperties>
</file>