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095E6A">
        <w:t>11</w:t>
      </w:r>
      <w:r w:rsidR="00FD1D9A">
        <w:t>75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B16B31" w:rsidRDefault="00924E39" w:rsidP="00B16B31">
      <w:r>
        <w:rPr>
          <w:lang w:val="pt-PT"/>
        </w:rPr>
        <w:t xml:space="preserve">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FD1D9A">
        <w:rPr>
          <w:lang w:val="pt-PT"/>
        </w:rPr>
        <w:t>23</w:t>
      </w:r>
      <w:r w:rsidR="00B16B31">
        <w:rPr>
          <w:lang w:val="pt-PT"/>
        </w:rPr>
        <w:t xml:space="preserve"> de novembro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FB323E" w:rsidRDefault="00095E6A" w:rsidP="00FB323E">
      <w:pPr>
        <w:jc w:val="both"/>
      </w:pPr>
      <w:r>
        <w:t>Ilmo. Sr. Luciano Brandão</w:t>
      </w:r>
      <w:r w:rsidR="00FB323E" w:rsidRPr="006D367C">
        <w:t>,</w:t>
      </w:r>
    </w:p>
    <w:p w:rsidR="00095E6A" w:rsidRDefault="00095E6A" w:rsidP="00FB323E">
      <w:pPr>
        <w:jc w:val="both"/>
      </w:pPr>
      <w:r>
        <w:t xml:space="preserve">Gerente da </w:t>
      </w:r>
      <w:proofErr w:type="spellStart"/>
      <w:r>
        <w:t>Corsan</w:t>
      </w:r>
      <w:proofErr w:type="spellEnd"/>
      <w:r>
        <w:t xml:space="preserve"> de Esteio,</w:t>
      </w:r>
    </w:p>
    <w:p w:rsidR="005F50BE" w:rsidRPr="006D367C" w:rsidRDefault="005F50BE" w:rsidP="00FB323E">
      <w:pPr>
        <w:jc w:val="both"/>
      </w:pPr>
      <w:r>
        <w:t>Rua Dom Pedro, 299,</w:t>
      </w:r>
    </w:p>
    <w:p w:rsidR="00FB323E" w:rsidRPr="006D367C" w:rsidRDefault="00FB323E" w:rsidP="00FB323E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095E6A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9344B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B16AF1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724CAB">
        <w:rPr>
          <w:rFonts w:ascii="Times New Roman" w:hAnsi="Times New Roman"/>
          <w:sz w:val="24"/>
        </w:rPr>
        <w:t>a</w:t>
      </w:r>
      <w:r w:rsidR="00924E39">
        <w:rPr>
          <w:rFonts w:ascii="Times New Roman" w:hAnsi="Times New Roman"/>
          <w:sz w:val="24"/>
        </w:rPr>
        <w:t xml:space="preserve"> </w:t>
      </w:r>
      <w:r w:rsidR="00724CAB">
        <w:rPr>
          <w:rFonts w:ascii="Times New Roman" w:hAnsi="Times New Roman"/>
          <w:sz w:val="24"/>
        </w:rPr>
        <w:t>Michele Martins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924E39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095E6A">
        <w:rPr>
          <w:rFonts w:ascii="Times New Roman" w:hAnsi="Times New Roman"/>
          <w:sz w:val="24"/>
        </w:rPr>
        <w:t>08</w:t>
      </w:r>
      <w:r w:rsidR="00B16B31">
        <w:rPr>
          <w:rFonts w:ascii="Times New Roman" w:hAnsi="Times New Roman"/>
          <w:sz w:val="24"/>
        </w:rPr>
        <w:t xml:space="preserve"> de novembro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924E39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924E39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C00158">
        <w:rPr>
          <w:rFonts w:ascii="Times New Roman" w:hAnsi="Times New Roman"/>
          <w:sz w:val="24"/>
        </w:rPr>
        <w:t>,</w:t>
      </w:r>
      <w:r w:rsidR="00FD1D9A">
        <w:rPr>
          <w:rFonts w:ascii="Times New Roman" w:hAnsi="Times New Roman"/>
          <w:sz w:val="24"/>
        </w:rPr>
        <w:t>o recapeamento asfáltico na Rua Machado Lopes nas esquinas com a Rua Pelotas e Rua Fernando Ferrari, Bairro Centro.</w:t>
      </w:r>
      <w:bookmarkStart w:id="0" w:name="_GoBack"/>
      <w:bookmarkEnd w:id="0"/>
    </w:p>
    <w:p w:rsidR="00914EA5" w:rsidRDefault="00914EA5" w:rsidP="0038219A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7B2C8A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7B2C8A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6C2A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575F2"/>
    <w:rsid w:val="00476616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F76CD"/>
    <w:rsid w:val="00803F9C"/>
    <w:rsid w:val="00804326"/>
    <w:rsid w:val="00821B52"/>
    <w:rsid w:val="00843B7B"/>
    <w:rsid w:val="00844D79"/>
    <w:rsid w:val="008654DA"/>
    <w:rsid w:val="00867556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4E39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0C5B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1D97"/>
    <w:rsid w:val="00D82E3D"/>
    <w:rsid w:val="00DA78FC"/>
    <w:rsid w:val="00DB7EE7"/>
    <w:rsid w:val="00DC5CAD"/>
    <w:rsid w:val="00E0409B"/>
    <w:rsid w:val="00E47393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1D9A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7DB53-CD4A-4A98-AF11-B265BC4F1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4</cp:revision>
  <cp:lastPrinted>2016-11-23T16:19:00Z</cp:lastPrinted>
  <dcterms:created xsi:type="dcterms:W3CDTF">2016-11-23T15:10:00Z</dcterms:created>
  <dcterms:modified xsi:type="dcterms:W3CDTF">2016-11-23T16:19:00Z</dcterms:modified>
</cp:coreProperties>
</file>