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806EF">
        <w:t>019</w:t>
      </w:r>
      <w:r w:rsidRPr="00AD6635">
        <w:t>/1</w:t>
      </w:r>
      <w:r w:rsidR="00181072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51959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B51959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806EF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51959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2806EF">
        <w:rPr>
          <w:rFonts w:ascii="Times New Roman" w:hAnsi="Times New Roman"/>
          <w:sz w:val="24"/>
        </w:rPr>
        <w:t xml:space="preserve">determine a secretaria competente para que providencie uma rampa de acessibilidade na Rua Pinto Bandeira, esquina com Rua Aurélio Porto, em frente à quadra esportiva do Centro Municipal de Educação Básica João XXIII, Bairro Três Portos. Foto </w:t>
      </w:r>
      <w:r w:rsidR="004F6352">
        <w:rPr>
          <w:rFonts w:ascii="Times New Roman" w:hAnsi="Times New Roman"/>
          <w:sz w:val="24"/>
        </w:rPr>
        <w:t>anex</w:t>
      </w:r>
      <w:r w:rsidR="002806EF">
        <w:rPr>
          <w:rFonts w:ascii="Times New Roman" w:hAnsi="Times New Roman"/>
          <w:sz w:val="24"/>
        </w:rPr>
        <w:t>a</w:t>
      </w:r>
      <w:r w:rsidR="004F6352">
        <w:rPr>
          <w:rFonts w:ascii="Times New Roman" w:hAnsi="Times New Roman"/>
          <w:sz w:val="24"/>
        </w:rPr>
        <w:t>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3E4241">
        <w:rPr>
          <w:rFonts w:ascii="Times New Roman" w:hAnsi="Times New Roman"/>
          <w:sz w:val="24"/>
        </w:rPr>
        <w:t>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81072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06EF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0503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4241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352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3302"/>
    <w:rsid w:val="00B15D3D"/>
    <w:rsid w:val="00B16AF1"/>
    <w:rsid w:val="00B16B31"/>
    <w:rsid w:val="00B24E1E"/>
    <w:rsid w:val="00B47C20"/>
    <w:rsid w:val="00B51959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3663-094A-467F-9FDE-DDDCB398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2016-11-09T13:41:00Z</cp:lastPrinted>
  <dcterms:created xsi:type="dcterms:W3CDTF">2017-01-11T13:19:00Z</dcterms:created>
  <dcterms:modified xsi:type="dcterms:W3CDTF">2017-01-11T13:28:00Z</dcterms:modified>
</cp:coreProperties>
</file>