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959AA">
        <w:t>36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34A82" w:rsidRDefault="002803A5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5D170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434A82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34A82">
        <w:rPr>
          <w:rFonts w:ascii="Times New Roman" w:hAnsi="Times New Roman"/>
          <w:sz w:val="24"/>
        </w:rPr>
        <w:t>a eliminação da broca localizada na Avenida Alberto Pasqualini, esquina com a Avenida João Neves da Fountoura. Foto em anexo.</w:t>
      </w:r>
    </w:p>
    <w:p w:rsidR="00434A82" w:rsidRDefault="00434A82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34A82" w:rsidRDefault="00434A82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 manutenção de vias públicas limpas e transitáveis é condição fundamental para assegurar a adequada mobilidade e acessib</w:t>
      </w:r>
      <w:r w:rsidR="00166329">
        <w:rPr>
          <w:rFonts w:ascii="Times New Roman" w:hAnsi="Times New Roman"/>
          <w:sz w:val="24"/>
        </w:rPr>
        <w:t>i</w:t>
      </w:r>
      <w:bookmarkStart w:id="0" w:name="_GoBack"/>
      <w:bookmarkEnd w:id="0"/>
      <w:r>
        <w:rPr>
          <w:rFonts w:ascii="Times New Roman" w:hAnsi="Times New Roman"/>
          <w:sz w:val="24"/>
        </w:rPr>
        <w:t>lidade dentro de um município, além de garantir maior segurança aos motoristas e pedestres.</w:t>
      </w:r>
    </w:p>
    <w:p w:rsidR="00434A82" w:rsidRDefault="00434A82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6329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E097D"/>
    <w:rsid w:val="005E4BD2"/>
    <w:rsid w:val="005F50BE"/>
    <w:rsid w:val="005F6D8E"/>
    <w:rsid w:val="00611A98"/>
    <w:rsid w:val="00617CC0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E5D1-CBAB-4E49-8148-7304C520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2017-01-04T15:38:00Z</cp:lastPrinted>
  <dcterms:created xsi:type="dcterms:W3CDTF">2017-01-11T13:29:00Z</dcterms:created>
  <dcterms:modified xsi:type="dcterms:W3CDTF">2017-01-11T15:14:00Z</dcterms:modified>
</cp:coreProperties>
</file>