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F18B2">
        <w:t>3</w:t>
      </w:r>
      <w:r w:rsidR="00BE481D">
        <w:t>9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BE481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E481D">
        <w:rPr>
          <w:rFonts w:ascii="Times New Roman" w:hAnsi="Times New Roman"/>
          <w:sz w:val="24"/>
        </w:rPr>
        <w:t>aplicação de inseticida e larvicida em toda extensão do Arroio Esteio, principalmente nos locais onde há poças de água paradas como na Vila Navegantes até a Vila Ezequiel</w:t>
      </w:r>
      <w:r w:rsidR="007F18B2">
        <w:rPr>
          <w:rFonts w:ascii="Times New Roman" w:hAnsi="Times New Roman"/>
          <w:sz w:val="24"/>
        </w:rPr>
        <w:t>.</w:t>
      </w:r>
    </w:p>
    <w:p w:rsidR="007F18B2" w:rsidRDefault="007F18B2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E481D">
        <w:rPr>
          <w:rFonts w:ascii="Times New Roman" w:hAnsi="Times New Roman"/>
          <w:sz w:val="24"/>
        </w:rPr>
        <w:t>a solicitação acima jutifica-se pelo grande número de reclamações de moradores da região, que alegam não conseguir sair de casa a noite pelo excesso de mosquitos a rua,</w:t>
      </w:r>
      <w:bookmarkStart w:id="0" w:name="_GoBack"/>
      <w:bookmarkEnd w:id="0"/>
      <w:r w:rsidR="00BE481D">
        <w:rPr>
          <w:rFonts w:ascii="Times New Roman" w:hAnsi="Times New Roman"/>
          <w:sz w:val="24"/>
        </w:rPr>
        <w:t xml:space="preserve"> além da necessidade de usar grande quantidade de inseticidas para afastar mosquitos de dentro de casa</w:t>
      </w:r>
      <w:r>
        <w:rPr>
          <w:rFonts w:ascii="Times New Roman" w:hAnsi="Times New Roman"/>
          <w:sz w:val="24"/>
        </w:rPr>
        <w:t>.</w:t>
      </w: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C52D-21C9-4098-AFF5-79D9B7EE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2017-01-04T15:38:00Z</cp:lastPrinted>
  <dcterms:created xsi:type="dcterms:W3CDTF">2017-01-11T13:57:00Z</dcterms:created>
  <dcterms:modified xsi:type="dcterms:W3CDTF">2017-01-11T14:02:00Z</dcterms:modified>
</cp:coreProperties>
</file>