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31" w:rsidRDefault="002803A5" w:rsidP="00B16B31">
      <w:r w:rsidRPr="00AD6635">
        <w:t xml:space="preserve">Of. nº </w:t>
      </w:r>
      <w:r w:rsidR="00477B7D">
        <w:t>177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FC49BB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01</w:t>
      </w:r>
      <w:r w:rsidR="00B16B31">
        <w:rPr>
          <w:lang w:val="pt-PT"/>
        </w:rPr>
        <w:t xml:space="preserve"> de </w:t>
      </w:r>
      <w:r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49BB">
        <w:rPr>
          <w:lang w:val="pt-PT"/>
        </w:rPr>
        <w:t xml:space="preserve"> </w:t>
      </w:r>
      <w:r w:rsidR="00CC4E26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D548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94242F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94242F">
        <w:rPr>
          <w:rFonts w:ascii="Times New Roman" w:hAnsi="Times New Roman"/>
          <w:sz w:val="24"/>
        </w:rPr>
        <w:t>a</w:t>
      </w:r>
      <w:r w:rsidR="00990BA8">
        <w:rPr>
          <w:rFonts w:ascii="Times New Roman" w:hAnsi="Times New Roman"/>
          <w:sz w:val="24"/>
        </w:rPr>
        <w:t xml:space="preserve"> </w:t>
      </w:r>
      <w:r w:rsidR="0094242F">
        <w:rPr>
          <w:rFonts w:ascii="Times New Roman" w:hAnsi="Times New Roman"/>
          <w:sz w:val="24"/>
        </w:rPr>
        <w:t>Rute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C49BB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 xml:space="preserve">solicita a </w:t>
      </w:r>
      <w:r w:rsidR="00CC4E2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477B7D">
        <w:rPr>
          <w:rFonts w:ascii="Times New Roman" w:hAnsi="Times New Roman"/>
          <w:sz w:val="24"/>
        </w:rPr>
        <w:t>a recolocação de luminária que foi retirada anteriormente pela própria empresa</w:t>
      </w:r>
      <w:r w:rsidR="00990BA8">
        <w:rPr>
          <w:rFonts w:ascii="Times New Roman" w:hAnsi="Times New Roman"/>
          <w:sz w:val="24"/>
        </w:rPr>
        <w:t>.</w:t>
      </w:r>
      <w:r w:rsidR="00477B7D">
        <w:rPr>
          <w:rFonts w:ascii="Times New Roman" w:hAnsi="Times New Roman"/>
          <w:sz w:val="24"/>
        </w:rPr>
        <w:t xml:space="preserve"> O poste está situado no Beco 1 nº 59, na Vila Pedreira.</w:t>
      </w:r>
    </w:p>
    <w:p w:rsidR="00477B7D" w:rsidRDefault="00477B7D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77B7D" w:rsidRDefault="00477B7D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os moradores afirmam que a RGE Sul fez a substituição de um poste que estava danificado, porém após a realização do serviço não foi recolocada a luminária que se fazia presente anteriormente. Uma vez que, o local necessita de iluminação pública, faz-se necessária a recolocação deste objeto. </w:t>
      </w: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477B7D" w:rsidRDefault="00477B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77B7D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3A19"/>
    <w:rsid w:val="005D5480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2A0E"/>
    <w:rsid w:val="00803F9C"/>
    <w:rsid w:val="00804326"/>
    <w:rsid w:val="00821B52"/>
    <w:rsid w:val="00843B7B"/>
    <w:rsid w:val="00844D79"/>
    <w:rsid w:val="0086071D"/>
    <w:rsid w:val="008654DA"/>
    <w:rsid w:val="00867556"/>
    <w:rsid w:val="00872764"/>
    <w:rsid w:val="00872DB1"/>
    <w:rsid w:val="008773DB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4242F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20AB-385D-4E60-B23C-63C4D5EF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2017-01-26T15:46:00Z</cp:lastPrinted>
  <dcterms:created xsi:type="dcterms:W3CDTF">2017-02-01T15:27:00Z</dcterms:created>
  <dcterms:modified xsi:type="dcterms:W3CDTF">2017-02-01T15:27:00Z</dcterms:modified>
</cp:coreProperties>
</file>