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2A16E8">
        <w:t>250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2803A5" w:rsidP="00B16B31">
      <w:r w:rsidRPr="00AD6635">
        <w:rPr>
          <w:lang w:val="pt-PT"/>
        </w:rPr>
        <w:t xml:space="preserve">Esteio, </w:t>
      </w:r>
      <w:r w:rsidR="002A16E8">
        <w:rPr>
          <w:lang w:val="pt-PT"/>
        </w:rPr>
        <w:t>22</w:t>
      </w:r>
      <w:r w:rsidR="00680F74">
        <w:rPr>
          <w:lang w:val="pt-PT"/>
        </w:rPr>
        <w:t xml:space="preserve"> de fevereiro</w:t>
      </w:r>
      <w:r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2A16E8" w:rsidRDefault="002A16E8" w:rsidP="00872764">
      <w:pPr>
        <w:jc w:val="both"/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680F74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C7D36">
        <w:rPr>
          <w:rFonts w:ascii="Times New Roman" w:hAnsi="Times New Roman"/>
          <w:sz w:val="24"/>
        </w:rPr>
        <w:t xml:space="preserve">de </w:t>
      </w:r>
      <w:r w:rsidR="002A16E8">
        <w:rPr>
          <w:rFonts w:ascii="Times New Roman" w:hAnsi="Times New Roman"/>
          <w:sz w:val="24"/>
        </w:rPr>
        <w:t>21</w:t>
      </w:r>
      <w:r w:rsidR="00B16B31">
        <w:rPr>
          <w:rFonts w:ascii="Times New Roman" w:hAnsi="Times New Roman"/>
          <w:sz w:val="24"/>
        </w:rPr>
        <w:t xml:space="preserve"> de </w:t>
      </w:r>
      <w:r w:rsidR="0079269A">
        <w:rPr>
          <w:rFonts w:ascii="Times New Roman" w:hAnsi="Times New Roman"/>
          <w:sz w:val="24"/>
        </w:rPr>
        <w:t>fevereiro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 xml:space="preserve">,que </w:t>
      </w:r>
      <w:r w:rsidR="00B26AB7">
        <w:rPr>
          <w:rFonts w:ascii="Times New Roman" w:hAnsi="Times New Roman"/>
          <w:sz w:val="24"/>
        </w:rPr>
        <w:t>se digne a informar se irão</w:t>
      </w:r>
      <w:r w:rsidR="002A16E8">
        <w:rPr>
          <w:rFonts w:ascii="Times New Roman" w:hAnsi="Times New Roman"/>
          <w:sz w:val="24"/>
        </w:rPr>
        <w:t xml:space="preserve"> ser ch</w:t>
      </w:r>
      <w:r w:rsidR="00B26AB7">
        <w:rPr>
          <w:rFonts w:ascii="Times New Roman" w:hAnsi="Times New Roman"/>
          <w:sz w:val="24"/>
        </w:rPr>
        <w:t>a</w:t>
      </w:r>
      <w:r w:rsidR="002A16E8">
        <w:rPr>
          <w:rFonts w:ascii="Times New Roman" w:hAnsi="Times New Roman"/>
          <w:sz w:val="24"/>
        </w:rPr>
        <w:t>mados os agentes comunitários de Saúde da Fund</w:t>
      </w:r>
      <w:r w:rsidR="00B26AB7">
        <w:rPr>
          <w:rFonts w:ascii="Times New Roman" w:hAnsi="Times New Roman"/>
          <w:sz w:val="24"/>
        </w:rPr>
        <w:t>a</w:t>
      </w:r>
      <w:r w:rsidR="002A16E8">
        <w:rPr>
          <w:rFonts w:ascii="Times New Roman" w:hAnsi="Times New Roman"/>
          <w:sz w:val="24"/>
        </w:rPr>
        <w:t>ção de Saúde Pública São Camilo, que teve processo seletivo (contrato) em 2016?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 w:rsidR="00EA2194">
        <w:rPr>
          <w:rFonts w:ascii="Times New Roman" w:hAnsi="Times New Roman"/>
          <w:sz w:val="24"/>
        </w:rPr>
        <w:t xml:space="preserve"> sabe-se da existê</w:t>
      </w:r>
      <w:r w:rsidR="002A16E8">
        <w:rPr>
          <w:rFonts w:ascii="Times New Roman" w:hAnsi="Times New Roman"/>
          <w:sz w:val="24"/>
        </w:rPr>
        <w:t>ncia de duas vagas na Unidade Votorantim e que existem outras UBS´s no município que também estão com o quadro de funcionários incompletos. Com isso, a comunid</w:t>
      </w:r>
      <w:r w:rsidR="00556884">
        <w:rPr>
          <w:rFonts w:ascii="Times New Roman" w:hAnsi="Times New Roman"/>
          <w:sz w:val="24"/>
        </w:rPr>
        <w:t>a</w:t>
      </w:r>
      <w:r w:rsidR="002A16E8">
        <w:rPr>
          <w:rFonts w:ascii="Times New Roman" w:hAnsi="Times New Roman"/>
          <w:sz w:val="24"/>
        </w:rPr>
        <w:t>de está sendo prejudicada, pois está sendo privada do acompanhamento adequado e necessário</w:t>
      </w:r>
      <w:r w:rsidR="0079269A">
        <w:rPr>
          <w:rFonts w:ascii="Times New Roman" w:hAnsi="Times New Roman"/>
          <w:sz w:val="24"/>
        </w:rPr>
        <w:t>.</w:t>
      </w:r>
      <w:r w:rsidR="002A16E8">
        <w:rPr>
          <w:rFonts w:ascii="Times New Roman" w:hAnsi="Times New Roman"/>
          <w:sz w:val="24"/>
        </w:rPr>
        <w:t xml:space="preserve"> O agente de saúde tem um papel relevante na comunidade em que reside e atua, sendo o elo entre os moradores e a Estratégi</w:t>
      </w:r>
      <w:r w:rsidR="00EA2194">
        <w:rPr>
          <w:rFonts w:ascii="Times New Roman" w:hAnsi="Times New Roman"/>
          <w:sz w:val="24"/>
        </w:rPr>
        <w:t>a</w:t>
      </w:r>
      <w:r w:rsidR="002A16E8">
        <w:rPr>
          <w:rFonts w:ascii="Times New Roman" w:hAnsi="Times New Roman"/>
          <w:sz w:val="24"/>
        </w:rPr>
        <w:t xml:space="preserve"> Saúde da Família (ESF). </w:t>
      </w:r>
      <w:r w:rsidR="00B26AB7">
        <w:rPr>
          <w:rFonts w:ascii="Times New Roman" w:hAnsi="Times New Roman"/>
          <w:sz w:val="24"/>
        </w:rPr>
        <w:t>Por residir na localidade de atuação, ele conhece, realmente, as demandas e necessid</w:t>
      </w:r>
      <w:r w:rsidR="00867F64">
        <w:rPr>
          <w:rFonts w:ascii="Times New Roman" w:hAnsi="Times New Roman"/>
          <w:sz w:val="24"/>
        </w:rPr>
        <w:t>a</w:t>
      </w:r>
      <w:r w:rsidR="00B26AB7">
        <w:rPr>
          <w:rFonts w:ascii="Times New Roman" w:hAnsi="Times New Roman"/>
          <w:sz w:val="24"/>
        </w:rPr>
        <w:t>des peculiares de cada morador e tem conhecimento de que a saúde é o result</w:t>
      </w:r>
      <w:r w:rsidR="00867F64">
        <w:rPr>
          <w:rFonts w:ascii="Times New Roman" w:hAnsi="Times New Roman"/>
          <w:sz w:val="24"/>
        </w:rPr>
        <w:t>ado das condi</w:t>
      </w:r>
      <w:r w:rsidR="00B26AB7">
        <w:rPr>
          <w:rFonts w:ascii="Times New Roman" w:hAnsi="Times New Roman"/>
          <w:sz w:val="24"/>
        </w:rPr>
        <w:t xml:space="preserve">ções de vida, do acesso </w:t>
      </w:r>
      <w:r w:rsidR="00556884">
        <w:rPr>
          <w:rFonts w:ascii="Times New Roman" w:hAnsi="Times New Roman"/>
          <w:sz w:val="24"/>
        </w:rPr>
        <w:t>a</w:t>
      </w:r>
      <w:r w:rsidR="00B26AB7">
        <w:rPr>
          <w:rFonts w:ascii="Times New Roman" w:hAnsi="Times New Roman"/>
          <w:sz w:val="24"/>
        </w:rPr>
        <w:t>o trabalho, à moradi</w:t>
      </w:r>
      <w:r w:rsidR="00556884">
        <w:rPr>
          <w:rFonts w:ascii="Times New Roman" w:hAnsi="Times New Roman"/>
          <w:sz w:val="24"/>
        </w:rPr>
        <w:t>a</w:t>
      </w:r>
      <w:r w:rsidR="00B26AB7">
        <w:rPr>
          <w:rFonts w:ascii="Times New Roman" w:hAnsi="Times New Roman"/>
          <w:sz w:val="24"/>
        </w:rPr>
        <w:t>, à alimentação, o bem estar físico e psicossocial dos indivíduos.</w:t>
      </w:r>
    </w:p>
    <w:p w:rsidR="0079269A" w:rsidRDefault="0079269A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  <w:bookmarkStart w:id="0" w:name="_GoBack"/>
      <w:bookmarkEnd w:id="0"/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sectPr w:rsidR="002803A5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009D2"/>
    <w:rsid w:val="00210449"/>
    <w:rsid w:val="00213503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16E8"/>
    <w:rsid w:val="002A5405"/>
    <w:rsid w:val="002B492A"/>
    <w:rsid w:val="002E18B5"/>
    <w:rsid w:val="002E41BD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0F9B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84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0F74"/>
    <w:rsid w:val="00683F90"/>
    <w:rsid w:val="0069555D"/>
    <w:rsid w:val="006B75AE"/>
    <w:rsid w:val="006C152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269A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654DA"/>
    <w:rsid w:val="00867556"/>
    <w:rsid w:val="00867F64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2277A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C01A4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7436"/>
    <w:rsid w:val="00B24E1E"/>
    <w:rsid w:val="00B26AB7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31E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DE418A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A219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4518-E460-48DE-A1D4-303DE875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6</cp:revision>
  <cp:lastPrinted>2017-02-22T18:16:00Z</cp:lastPrinted>
  <dcterms:created xsi:type="dcterms:W3CDTF">2017-02-22T13:30:00Z</dcterms:created>
  <dcterms:modified xsi:type="dcterms:W3CDTF">2017-02-22T18:17:00Z</dcterms:modified>
</cp:coreProperties>
</file>