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1C4E10">
        <w:t>43</w:t>
      </w:r>
      <w:r w:rsidR="003100B5">
        <w:t>5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1C4E10">
        <w:rPr>
          <w:lang w:val="pt-PT"/>
        </w:rPr>
        <w:t>05</w:t>
      </w:r>
      <w:r w:rsidR="00FC7424">
        <w:rPr>
          <w:lang w:val="pt-PT"/>
        </w:rPr>
        <w:t xml:space="preserve"> de</w:t>
      </w:r>
      <w:r w:rsidR="00AD354C">
        <w:rPr>
          <w:lang w:val="pt-PT"/>
        </w:rPr>
        <w:t xml:space="preserve"> </w:t>
      </w:r>
      <w:r w:rsidR="001C4E10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C4E1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C4E10">
        <w:rPr>
          <w:rFonts w:ascii="Times New Roman" w:hAnsi="Times New Roman"/>
          <w:sz w:val="24"/>
        </w:rPr>
        <w:t>04</w:t>
      </w:r>
      <w:r w:rsidR="00EF6611">
        <w:rPr>
          <w:rFonts w:ascii="Times New Roman" w:hAnsi="Times New Roman"/>
          <w:sz w:val="24"/>
        </w:rPr>
        <w:t xml:space="preserve"> de </w:t>
      </w:r>
      <w:r w:rsidR="001C4E10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1C4E10">
        <w:rPr>
          <w:rFonts w:ascii="Times New Roman" w:hAnsi="Times New Roman"/>
          <w:sz w:val="24"/>
        </w:rPr>
        <w:t xml:space="preserve">Excelência determine </w:t>
      </w:r>
      <w:r w:rsidR="003100B5">
        <w:rPr>
          <w:rFonts w:ascii="Times New Roman" w:hAnsi="Times New Roman"/>
          <w:sz w:val="24"/>
        </w:rPr>
        <w:t>à</w:t>
      </w:r>
      <w:r w:rsidR="001C4E10">
        <w:rPr>
          <w:rFonts w:ascii="Times New Roman" w:hAnsi="Times New Roman"/>
          <w:sz w:val="24"/>
        </w:rPr>
        <w:t xml:space="preserve"> </w:t>
      </w:r>
      <w:r w:rsidR="00CE7779">
        <w:rPr>
          <w:rFonts w:ascii="Times New Roman" w:hAnsi="Times New Roman"/>
          <w:sz w:val="24"/>
        </w:rPr>
        <w:t>S</w:t>
      </w:r>
      <w:r w:rsidR="001C4E10">
        <w:rPr>
          <w:rFonts w:ascii="Times New Roman" w:hAnsi="Times New Roman"/>
          <w:sz w:val="24"/>
        </w:rPr>
        <w:t xml:space="preserve">ecretaria competente </w:t>
      </w:r>
      <w:r w:rsidR="00CE7779">
        <w:rPr>
          <w:rFonts w:ascii="Times New Roman" w:hAnsi="Times New Roman"/>
          <w:sz w:val="24"/>
        </w:rPr>
        <w:t>r</w:t>
      </w:r>
      <w:r w:rsidR="001C4E10">
        <w:rPr>
          <w:rFonts w:ascii="Times New Roman" w:hAnsi="Times New Roman"/>
          <w:sz w:val="24"/>
        </w:rPr>
        <w:t>ealiz</w:t>
      </w:r>
      <w:r w:rsidR="00CE7779">
        <w:rPr>
          <w:rFonts w:ascii="Times New Roman" w:hAnsi="Times New Roman"/>
          <w:sz w:val="24"/>
        </w:rPr>
        <w:t>ação</w:t>
      </w:r>
      <w:r w:rsidR="001C4E10">
        <w:rPr>
          <w:rFonts w:ascii="Times New Roman" w:hAnsi="Times New Roman"/>
          <w:sz w:val="24"/>
        </w:rPr>
        <w:t xml:space="preserve"> </w:t>
      </w:r>
      <w:r w:rsidR="00CE7779">
        <w:rPr>
          <w:rFonts w:ascii="Times New Roman" w:hAnsi="Times New Roman"/>
          <w:sz w:val="24"/>
        </w:rPr>
        <w:t>d</w:t>
      </w:r>
      <w:r w:rsidR="001C4E10">
        <w:rPr>
          <w:rFonts w:ascii="Times New Roman" w:hAnsi="Times New Roman"/>
          <w:sz w:val="24"/>
        </w:rPr>
        <w:t xml:space="preserve">a limpeza </w:t>
      </w:r>
      <w:r w:rsidR="003100B5">
        <w:rPr>
          <w:rFonts w:ascii="Times New Roman" w:hAnsi="Times New Roman"/>
          <w:sz w:val="24"/>
        </w:rPr>
        <w:t>do terreno de propriedade da Prefeit</w:t>
      </w:r>
      <w:r w:rsidR="00CE7779">
        <w:rPr>
          <w:rFonts w:ascii="Times New Roman" w:hAnsi="Times New Roman"/>
          <w:sz w:val="24"/>
        </w:rPr>
        <w:t>ura, situado na esquina da Rua</w:t>
      </w:r>
      <w:r w:rsidR="003100B5">
        <w:rPr>
          <w:rFonts w:ascii="Times New Roman" w:hAnsi="Times New Roman"/>
          <w:sz w:val="24"/>
        </w:rPr>
        <w:t xml:space="preserve"> Fortaleza com</w:t>
      </w:r>
      <w:r w:rsidR="00CE7779">
        <w:rPr>
          <w:rFonts w:ascii="Times New Roman" w:hAnsi="Times New Roman"/>
          <w:sz w:val="24"/>
        </w:rPr>
        <w:t xml:space="preserve"> a Rua</w:t>
      </w:r>
      <w:r w:rsidR="003100B5">
        <w:rPr>
          <w:rFonts w:ascii="Times New Roman" w:hAnsi="Times New Roman"/>
          <w:sz w:val="24"/>
        </w:rPr>
        <w:t xml:space="preserve"> Alvício Nienow, bairro Liberdade</w:t>
      </w:r>
      <w:r w:rsidR="001C4E10">
        <w:rPr>
          <w:rFonts w:ascii="Times New Roman" w:hAnsi="Times New Roman"/>
          <w:sz w:val="24"/>
        </w:rPr>
        <w:t>.</w:t>
      </w:r>
      <w:r w:rsidR="003100B5">
        <w:rPr>
          <w:rFonts w:ascii="Times New Roman" w:hAnsi="Times New Roman"/>
          <w:sz w:val="24"/>
        </w:rPr>
        <w:t xml:space="preserve"> Fotos anexas.</w:t>
      </w:r>
    </w:p>
    <w:p w:rsidR="00AD354C" w:rsidRDefault="00AD354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Pr="00B16B31" w:rsidRDefault="003E7439" w:rsidP="003E7439">
      <w:r>
        <w:rPr>
          <w:lang w:val="pt-PT"/>
        </w:rPr>
        <w:t xml:space="preserve">                                                                                                    </w:t>
      </w:r>
    </w:p>
    <w:p w:rsidR="003E7439" w:rsidRPr="0043301F" w:rsidRDefault="003E7439" w:rsidP="003E7439">
      <w:pPr>
        <w:ind w:left="5664"/>
      </w:pPr>
      <w:bookmarkStart w:id="0" w:name="_GoBack"/>
      <w:bookmarkEnd w:id="0"/>
    </w:p>
    <w:sectPr w:rsidR="003E7439" w:rsidRPr="0043301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0A34"/>
    <w:rsid w:val="002E18B5"/>
    <w:rsid w:val="002E41BD"/>
    <w:rsid w:val="002E7BF9"/>
    <w:rsid w:val="002F12F1"/>
    <w:rsid w:val="002F7280"/>
    <w:rsid w:val="002F7611"/>
    <w:rsid w:val="002F7852"/>
    <w:rsid w:val="003100B5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A793D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E7779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3AF3-09E8-46BC-8C8D-346F2F9E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2017-04-07T12:48:00Z</cp:lastPrinted>
  <dcterms:created xsi:type="dcterms:W3CDTF">2017-04-05T16:20:00Z</dcterms:created>
  <dcterms:modified xsi:type="dcterms:W3CDTF">2017-04-07T12:48:00Z</dcterms:modified>
</cp:coreProperties>
</file>