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0C525D" w:rsidRDefault="002803A5" w:rsidP="000C525D">
      <w:pPr>
        <w:rPr>
          <w:lang w:val="pt-PT"/>
        </w:rPr>
      </w:pPr>
      <w:r w:rsidRPr="00AD6635">
        <w:t xml:space="preserve">Of. nº </w:t>
      </w:r>
      <w:r w:rsidR="0063284A">
        <w:t>462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0C525D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0C525D">
        <w:rPr>
          <w:lang w:val="pt-PT"/>
        </w:rPr>
        <w:t>05</w:t>
      </w:r>
      <w:r w:rsidR="00680F74">
        <w:rPr>
          <w:lang w:val="pt-PT"/>
        </w:rPr>
        <w:t xml:space="preserve"> de </w:t>
      </w:r>
      <w:r w:rsidR="000C525D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3284A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0C525D">
        <w:rPr>
          <w:rFonts w:ascii="Times New Roman" w:hAnsi="Times New Roman"/>
          <w:sz w:val="24"/>
        </w:rPr>
        <w:t>04 de 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 xml:space="preserve">termine </w:t>
      </w:r>
      <w:r w:rsidR="001F2DE4">
        <w:rPr>
          <w:rFonts w:ascii="Times New Roman" w:hAnsi="Times New Roman"/>
          <w:sz w:val="24"/>
        </w:rPr>
        <w:t>à</w:t>
      </w:r>
      <w:r w:rsidR="00276CE4">
        <w:rPr>
          <w:rFonts w:ascii="Times New Roman" w:hAnsi="Times New Roman"/>
          <w:sz w:val="24"/>
        </w:rPr>
        <w:t xml:space="preserve"> Secretaria competente</w:t>
      </w:r>
      <w:r w:rsidR="00B32F30" w:rsidRPr="00276CE4">
        <w:rPr>
          <w:rFonts w:ascii="Times New Roman" w:hAnsi="Times New Roman"/>
          <w:sz w:val="24"/>
        </w:rPr>
        <w:t xml:space="preserve"> que</w:t>
      </w:r>
      <w:r w:rsidR="0085761A">
        <w:rPr>
          <w:rFonts w:ascii="Times New Roman" w:hAnsi="Times New Roman"/>
          <w:sz w:val="24"/>
        </w:rPr>
        <w:t xml:space="preserve"> </w:t>
      </w:r>
      <w:r w:rsidR="0063284A">
        <w:rPr>
          <w:rFonts w:ascii="Times New Roman" w:hAnsi="Times New Roman"/>
          <w:sz w:val="24"/>
        </w:rPr>
        <w:t>fiscalize a borracharia localizada na Rua Peri Fagundes, número 253, bairro Três Portos.</w:t>
      </w:r>
    </w:p>
    <w:p w:rsidR="001F2DE4" w:rsidRDefault="001F2DE4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63284A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1F2DE4">
        <w:rPr>
          <w:rFonts w:ascii="Times New Roman" w:hAnsi="Times New Roman"/>
          <w:sz w:val="24"/>
        </w:rPr>
        <w:t>, trata-se de</w:t>
      </w:r>
      <w:r>
        <w:rPr>
          <w:rFonts w:ascii="Times New Roman" w:hAnsi="Times New Roman"/>
          <w:sz w:val="24"/>
        </w:rPr>
        <w:t xml:space="preserve"> uma solicitação dos moradores, visto que o proprietário do estabelecimento executa o serviço de forma inadequada, entre as práticas</w:t>
      </w:r>
      <w:r w:rsidR="001F2DE4">
        <w:rPr>
          <w:rFonts w:ascii="Times New Roman" w:hAnsi="Times New Roman"/>
          <w:sz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o mesmo utiliza do passeio público, impedindo a passagem dos pedestres. Seguem anexados, fotos, abaixo-assinado e o protocolo nº 2013/3141 de 24/10/2016.</w:t>
      </w:r>
    </w:p>
    <w:p w:rsidR="000C525D" w:rsidRDefault="000C525D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37F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C525D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26DE6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1F2DE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4E17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00A23"/>
    <w:rsid w:val="00611A98"/>
    <w:rsid w:val="00627C85"/>
    <w:rsid w:val="0063284A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3AE1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3B85"/>
    <w:rsid w:val="00B47C20"/>
    <w:rsid w:val="00B51B3F"/>
    <w:rsid w:val="00B62B26"/>
    <w:rsid w:val="00B85113"/>
    <w:rsid w:val="00B8522E"/>
    <w:rsid w:val="00B878BE"/>
    <w:rsid w:val="00B91CAE"/>
    <w:rsid w:val="00BA327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F88F7-F991-44D5-9D2B-307AB23B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2017-03-03T17:10:00Z</cp:lastPrinted>
  <dcterms:created xsi:type="dcterms:W3CDTF">2017-04-05T16:25:00Z</dcterms:created>
  <dcterms:modified xsi:type="dcterms:W3CDTF">2017-04-06T14:45:00Z</dcterms:modified>
</cp:coreProperties>
</file>