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A544D4">
        <w:t>476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5B2785" w:rsidP="00B156DD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544D4">
        <w:rPr>
          <w:lang w:val="pt-PT"/>
        </w:rPr>
        <w:t>12</w:t>
      </w:r>
      <w:r w:rsidR="00C708C5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B2785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</w:t>
      </w:r>
      <w:r w:rsidR="00A544D4">
        <w:rPr>
          <w:rFonts w:ascii="Times New Roman" w:hAnsi="Times New Roman"/>
          <w:sz w:val="24"/>
        </w:rPr>
        <w:t>11</w:t>
      </w:r>
      <w:r w:rsidR="00C708C5">
        <w:rPr>
          <w:rFonts w:ascii="Times New Roman" w:hAnsi="Times New Roman"/>
          <w:sz w:val="24"/>
        </w:rPr>
        <w:t xml:space="preserve"> de </w:t>
      </w:r>
      <w:r w:rsidR="00A544D4">
        <w:rPr>
          <w:rFonts w:ascii="Times New Roman" w:hAnsi="Times New Roman"/>
          <w:sz w:val="24"/>
        </w:rPr>
        <w:t>abril</w:t>
      </w:r>
      <w:r w:rsidR="005B2785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C708C5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 xml:space="preserve">xcelência </w:t>
      </w:r>
      <w:r w:rsidR="00A544D4">
        <w:rPr>
          <w:rFonts w:ascii="Times New Roman" w:hAnsi="Times New Roman"/>
          <w:sz w:val="24"/>
        </w:rPr>
        <w:t xml:space="preserve">se digne </w:t>
      </w:r>
      <w:r w:rsidR="00C45DFA">
        <w:rPr>
          <w:rFonts w:ascii="Times New Roman" w:hAnsi="Times New Roman"/>
          <w:sz w:val="24"/>
        </w:rPr>
        <w:t xml:space="preserve">a </w:t>
      </w:r>
      <w:r w:rsidR="00A544D4">
        <w:rPr>
          <w:rFonts w:ascii="Times New Roman" w:hAnsi="Times New Roman"/>
          <w:sz w:val="24"/>
        </w:rPr>
        <w:t>informar esta Casa como estão as tratativas para a utilização e destinação das áreas de várzea do Rio do</w:t>
      </w:r>
      <w:bookmarkStart w:id="0" w:name="_GoBack"/>
      <w:bookmarkEnd w:id="0"/>
      <w:r w:rsidR="00A544D4">
        <w:rPr>
          <w:rFonts w:ascii="Times New Roman" w:hAnsi="Times New Roman"/>
          <w:sz w:val="24"/>
        </w:rPr>
        <w:t xml:space="preserve"> Sinos, atrás do Parque de Exposições Assis Brasil, considerando o debate em torno da mancha de inundação sugerida pelo Ministério Público de São Leopoldo.</w:t>
      </w:r>
    </w:p>
    <w:p w:rsidR="00FB58C0" w:rsidRDefault="00FB58C0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</w:t>
      </w:r>
      <w:r w:rsidR="00A544D4">
        <w:rPr>
          <w:rFonts w:ascii="Times New Roman" w:hAnsi="Times New Roman"/>
          <w:sz w:val="24"/>
        </w:rPr>
        <w:t>quando presidia a Comissão de Urbanização desta Casa, suspendeu o debate sobre o projeto do Distrito Industrial aguardando a realização de um estudo técnico sobre a abrangência da “mancha de inundação”, que estava sendo realizado pela Metroplan. Com a extinção de diversas fundações promovidas pelo Governo do Estado, entre elas a própria Metroplan, os esteienses necessitam da informação para dar prosseguimento ao debate.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A544D4">
        <w:rPr>
          <w:rFonts w:ascii="Times New Roman" w:hAnsi="Times New Roman"/>
          <w:sz w:val="24"/>
        </w:rPr>
        <w:t>resposta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57554B"/>
    <w:rsid w:val="005B2785"/>
    <w:rsid w:val="006E1170"/>
    <w:rsid w:val="008B1CB9"/>
    <w:rsid w:val="00912723"/>
    <w:rsid w:val="00A544D4"/>
    <w:rsid w:val="00B156DD"/>
    <w:rsid w:val="00C45DFA"/>
    <w:rsid w:val="00C708C5"/>
    <w:rsid w:val="00EE22AB"/>
    <w:rsid w:val="00FB58C0"/>
    <w:rsid w:val="100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FAD7-67A7-4CF9-BE0B-3A68C1AF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2017-03-22T16:29:00Z</cp:lastPrinted>
  <dcterms:created xsi:type="dcterms:W3CDTF">2017-04-12T13:27:00Z</dcterms:created>
  <dcterms:modified xsi:type="dcterms:W3CDTF">2017-04-13T12:23:00Z</dcterms:modified>
</cp:coreProperties>
</file>