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56DD"/>
    <w:p w:rsidR="00193FC8" w:rsidRPr="00AD6635" w:rsidRDefault="002803A5" w:rsidP="00193FC8">
      <w:pPr>
        <w:rPr>
          <w:lang w:val="pt-PT"/>
        </w:rPr>
      </w:pPr>
      <w:r w:rsidRPr="00AD6635">
        <w:t xml:space="preserve">Of. nº </w:t>
      </w:r>
      <w:r w:rsidR="00193FC8">
        <w:t>497</w:t>
      </w:r>
      <w:r w:rsidRPr="00AD6635">
        <w:t>/1</w:t>
      </w:r>
      <w:r w:rsidR="005B2785">
        <w:t>7</w:t>
      </w:r>
      <w:r w:rsidRPr="00AD6635">
        <w:t>-SG</w:t>
      </w:r>
      <w:r w:rsidR="00193FC8">
        <w:t>.</w:t>
      </w:r>
    </w:p>
    <w:p w:rsidR="002803A5" w:rsidRPr="00B16B31" w:rsidRDefault="002803A5" w:rsidP="00193FC8">
      <w:pPr>
        <w:jc w:val="right"/>
      </w:pPr>
      <w:r w:rsidRPr="00AD6635">
        <w:rPr>
          <w:lang w:val="pt-PT"/>
        </w:rPr>
        <w:t xml:space="preserve">Esteio, </w:t>
      </w:r>
      <w:r w:rsidR="00193FC8">
        <w:rPr>
          <w:lang w:val="pt-PT"/>
        </w:rPr>
        <w:t>12</w:t>
      </w:r>
      <w:r w:rsidR="00C708C5">
        <w:rPr>
          <w:lang w:val="pt-PT"/>
        </w:rPr>
        <w:t xml:space="preserve"> de abril</w:t>
      </w:r>
      <w:r w:rsidRPr="00AD6635">
        <w:rPr>
          <w:lang w:val="pt-PT"/>
        </w:rPr>
        <w:t xml:space="preserve"> de 201</w:t>
      </w:r>
      <w:r w:rsidR="005B2785"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B58C0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B2785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</w:t>
      </w:r>
      <w:r w:rsidR="00193FC8">
        <w:rPr>
          <w:rFonts w:ascii="Times New Roman" w:hAnsi="Times New Roman"/>
          <w:sz w:val="24"/>
        </w:rPr>
        <w:t>11</w:t>
      </w:r>
      <w:r w:rsidR="00C708C5">
        <w:rPr>
          <w:rFonts w:ascii="Times New Roman" w:hAnsi="Times New Roman"/>
          <w:sz w:val="24"/>
        </w:rPr>
        <w:t xml:space="preserve"> de </w:t>
      </w:r>
      <w:r w:rsidR="00193FC8">
        <w:rPr>
          <w:rFonts w:ascii="Times New Roman" w:hAnsi="Times New Roman"/>
          <w:sz w:val="24"/>
        </w:rPr>
        <w:t>abril</w:t>
      </w:r>
      <w:bookmarkStart w:id="0" w:name="_GoBack"/>
      <w:bookmarkEnd w:id="0"/>
      <w:r w:rsidR="005B2785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C708C5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>xcelência de</w:t>
      </w:r>
      <w:r w:rsidR="00C708C5">
        <w:rPr>
          <w:rFonts w:ascii="Times New Roman" w:hAnsi="Times New Roman"/>
          <w:sz w:val="24"/>
        </w:rPr>
        <w:t>termine à Secretaria competente</w:t>
      </w:r>
      <w:r w:rsidR="005B2785">
        <w:rPr>
          <w:rFonts w:ascii="Times New Roman" w:hAnsi="Times New Roman"/>
          <w:sz w:val="24"/>
        </w:rPr>
        <w:t xml:space="preserve"> </w:t>
      </w:r>
      <w:r w:rsidR="00193FC8">
        <w:rPr>
          <w:rFonts w:ascii="Times New Roman" w:hAnsi="Times New Roman"/>
          <w:sz w:val="24"/>
        </w:rPr>
        <w:t xml:space="preserve">a eliminação de broca localizada na calçada da Rua La Salle, nº 830. 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8B1CB9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alwaysMergeEmptyNamespac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93FC8"/>
    <w:rsid w:val="002803A5"/>
    <w:rsid w:val="0057554B"/>
    <w:rsid w:val="005B2785"/>
    <w:rsid w:val="006E1170"/>
    <w:rsid w:val="008B1CB9"/>
    <w:rsid w:val="00912723"/>
    <w:rsid w:val="00B156DD"/>
    <w:rsid w:val="00C708C5"/>
    <w:rsid w:val="00FB58C0"/>
    <w:rsid w:val="100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A649-92F3-40F4-8C4D-49C26721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2017-03-22T16:29:00Z</cp:lastPrinted>
  <dcterms:created xsi:type="dcterms:W3CDTF">2017-04-12T13:26:00Z</dcterms:created>
  <dcterms:modified xsi:type="dcterms:W3CDTF">2017-04-12T13:26:00Z</dcterms:modified>
</cp:coreProperties>
</file>