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961DBB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61</w:t>
      </w:r>
      <w:r w:rsidR="00FD0C76">
        <w:rPr>
          <w:rFonts w:ascii="Times New Roman" w:hAnsi="Times New Roman"/>
          <w:sz w:val="24"/>
          <w:szCs w:val="24"/>
        </w:rPr>
        <w:t>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B215F6">
        <w:rPr>
          <w:rFonts w:ascii="Times New Roman" w:hAnsi="Times New Roman"/>
          <w:sz w:val="24"/>
          <w:szCs w:val="24"/>
        </w:rPr>
        <w:t>Clodovino</w:t>
      </w:r>
      <w:proofErr w:type="spellEnd"/>
      <w:r w:rsidRPr="00B215F6">
        <w:rPr>
          <w:rFonts w:ascii="Times New Roman" w:hAnsi="Times New Roman"/>
          <w:sz w:val="24"/>
          <w:szCs w:val="24"/>
        </w:rPr>
        <w:t xml:space="preserve">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 de 09 de maio,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à Secretaria competente a troca </w:t>
      </w:r>
      <w:r w:rsidR="00AB74F8">
        <w:rPr>
          <w:rFonts w:ascii="Times New Roman" w:hAnsi="Times New Roman"/>
          <w:sz w:val="24"/>
        </w:rPr>
        <w:t>de lâmpada</w:t>
      </w:r>
      <w:r>
        <w:rPr>
          <w:rFonts w:ascii="Times New Roman" w:hAnsi="Times New Roman"/>
          <w:sz w:val="24"/>
        </w:rPr>
        <w:t xml:space="preserve"> localizada na Rua </w:t>
      </w:r>
      <w:r w:rsidR="00AB74F8">
        <w:rPr>
          <w:rFonts w:ascii="Times New Roman" w:hAnsi="Times New Roman"/>
          <w:sz w:val="24"/>
        </w:rPr>
        <w:t>Alagoas</w:t>
      </w:r>
      <w:r>
        <w:rPr>
          <w:rFonts w:ascii="Times New Roman" w:hAnsi="Times New Roman"/>
          <w:sz w:val="24"/>
        </w:rPr>
        <w:t xml:space="preserve">, </w:t>
      </w:r>
      <w:r w:rsidR="00AB74F8">
        <w:rPr>
          <w:rFonts w:ascii="Times New Roman" w:hAnsi="Times New Roman"/>
          <w:sz w:val="24"/>
        </w:rPr>
        <w:t>120.</w:t>
      </w:r>
      <w:bookmarkStart w:id="0" w:name="_GoBack"/>
      <w:bookmarkEnd w:id="0"/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C5" w:rsidRDefault="007645C5" w:rsidP="0094358D">
      <w:pPr>
        <w:spacing w:after="0" w:line="240" w:lineRule="auto"/>
      </w:pPr>
      <w:r>
        <w:separator/>
      </w:r>
    </w:p>
  </w:endnote>
  <w:endnote w:type="continuationSeparator" w:id="0">
    <w:p w:rsidR="007645C5" w:rsidRDefault="007645C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C5" w:rsidRDefault="007645C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645C5" w:rsidRPr="00AE0092" w:rsidRDefault="007645C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645C5" w:rsidRPr="00D10F58" w:rsidRDefault="007645C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645C5" w:rsidRPr="00D10F58" w:rsidRDefault="007645C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645C5" w:rsidRPr="0094589C" w:rsidRDefault="007645C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645C5" w:rsidRPr="00D10F58" w:rsidRDefault="007645C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645C5" w:rsidRPr="00D10F58" w:rsidRDefault="007645C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645C5" w:rsidRPr="0094589C" w:rsidRDefault="007645C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645C5" w:rsidRDefault="007645C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C5" w:rsidRDefault="007645C5" w:rsidP="0094358D">
      <w:pPr>
        <w:spacing w:after="0" w:line="240" w:lineRule="auto"/>
      </w:pPr>
      <w:r>
        <w:separator/>
      </w:r>
    </w:p>
  </w:footnote>
  <w:footnote w:type="continuationSeparator" w:id="0">
    <w:p w:rsidR="007645C5" w:rsidRDefault="007645C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5C5" w:rsidRPr="001B39FF" w:rsidRDefault="007645C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645C5" w:rsidRPr="001B39FF" w:rsidRDefault="007645C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0757E"/>
    <w:rsid w:val="00136A3D"/>
    <w:rsid w:val="001524AB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7645C5"/>
    <w:rsid w:val="00825703"/>
    <w:rsid w:val="0086329A"/>
    <w:rsid w:val="008D6406"/>
    <w:rsid w:val="008F4CC8"/>
    <w:rsid w:val="0094358D"/>
    <w:rsid w:val="0094589C"/>
    <w:rsid w:val="00961DBB"/>
    <w:rsid w:val="009B23BD"/>
    <w:rsid w:val="00A2332B"/>
    <w:rsid w:val="00AA3246"/>
    <w:rsid w:val="00AB74F8"/>
    <w:rsid w:val="00AE0092"/>
    <w:rsid w:val="00B215F6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0C76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C11A-D268-4174-B2E3-CB179C0A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6</cp:revision>
  <cp:lastPrinted>2017-04-26T17:38:00Z</cp:lastPrinted>
  <dcterms:created xsi:type="dcterms:W3CDTF">2017-05-10T19:50:00Z</dcterms:created>
  <dcterms:modified xsi:type="dcterms:W3CDTF">2017-05-10T20:06:00Z</dcterms:modified>
</cp:coreProperties>
</file>