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364A3A">
        <w:rPr>
          <w:rFonts w:ascii="Times New Roman" w:hAnsi="Times New Roman"/>
          <w:sz w:val="24"/>
          <w:szCs w:val="24"/>
        </w:rPr>
        <w:t>705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64A3A">
        <w:rPr>
          <w:rFonts w:ascii="Times New Roman" w:hAnsi="Times New Roman"/>
          <w:sz w:val="24"/>
          <w:szCs w:val="24"/>
          <w:lang w:val="pt-PT"/>
        </w:rPr>
        <w:t>07 de 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0D208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2525FBF8" wp14:editId="3D401C15">
            <wp:simplePos x="0" y="0"/>
            <wp:positionH relativeFrom="margin">
              <wp:posOffset>829945</wp:posOffset>
            </wp:positionH>
            <wp:positionV relativeFrom="margin">
              <wp:posOffset>2247265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A7B2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007794"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364A3A">
        <w:rPr>
          <w:rFonts w:ascii="Times New Roman" w:hAnsi="Times New Roman"/>
          <w:sz w:val="24"/>
        </w:rPr>
        <w:t>06 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0151FC">
        <w:rPr>
          <w:rFonts w:ascii="Times New Roman" w:hAnsi="Times New Roman"/>
          <w:sz w:val="24"/>
        </w:rPr>
        <w:t xml:space="preserve"> </w:t>
      </w:r>
      <w:r w:rsidR="009E507E">
        <w:rPr>
          <w:rFonts w:ascii="Times New Roman" w:hAnsi="Times New Roman"/>
          <w:sz w:val="24"/>
        </w:rPr>
        <w:t xml:space="preserve">determine </w:t>
      </w:r>
      <w:r w:rsidR="00CB77BA">
        <w:rPr>
          <w:rFonts w:ascii="Times New Roman" w:hAnsi="Times New Roman"/>
          <w:sz w:val="24"/>
        </w:rPr>
        <w:t>a S</w:t>
      </w:r>
      <w:bookmarkStart w:id="0" w:name="_GoBack"/>
      <w:bookmarkEnd w:id="0"/>
      <w:r w:rsidR="00364A3A">
        <w:rPr>
          <w:rFonts w:ascii="Times New Roman" w:hAnsi="Times New Roman"/>
          <w:sz w:val="24"/>
        </w:rPr>
        <w:t xml:space="preserve">ecretaria competente, </w:t>
      </w:r>
      <w:r w:rsidR="009E507E">
        <w:rPr>
          <w:rFonts w:ascii="Times New Roman" w:hAnsi="Times New Roman"/>
          <w:sz w:val="24"/>
        </w:rPr>
        <w:t xml:space="preserve">realize </w:t>
      </w:r>
      <w:r w:rsidR="00364A3A">
        <w:rPr>
          <w:rFonts w:ascii="Times New Roman" w:hAnsi="Times New Roman"/>
          <w:sz w:val="24"/>
        </w:rPr>
        <w:t xml:space="preserve">a readequação do trânsito da </w:t>
      </w:r>
      <w:proofErr w:type="gramStart"/>
      <w:r w:rsidR="00364A3A">
        <w:rPr>
          <w:rFonts w:ascii="Times New Roman" w:hAnsi="Times New Roman"/>
          <w:sz w:val="24"/>
        </w:rPr>
        <w:t>Tv.</w:t>
      </w:r>
      <w:proofErr w:type="gramEnd"/>
      <w:r w:rsidR="00364A3A">
        <w:rPr>
          <w:rFonts w:ascii="Times New Roman" w:hAnsi="Times New Roman"/>
          <w:sz w:val="24"/>
        </w:rPr>
        <w:t xml:space="preserve"> Germano Von Hohendorf</w:t>
      </w:r>
      <w:r w:rsidR="009E507E">
        <w:rPr>
          <w:rFonts w:ascii="Times New Roman" w:hAnsi="Times New Roman"/>
          <w:sz w:val="24"/>
        </w:rPr>
        <w:t xml:space="preserve"> </w:t>
      </w:r>
      <w:r w:rsidR="00364A3A">
        <w:rPr>
          <w:rFonts w:ascii="Times New Roman" w:hAnsi="Times New Roman"/>
          <w:sz w:val="24"/>
        </w:rPr>
        <w:t>no bairro São Sebastião, transformando-a com estacionamento em apenas um lado da referida via, com a possibilidade de providenciar a pintura de faixa amarela no meio fio e uma placa de proibido estacionar. Fotos em anexo.</w:t>
      </w:r>
    </w:p>
    <w:p w:rsidR="007C1326" w:rsidRDefault="007C1326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proofErr w:type="gramStart"/>
      <w:r w:rsidR="000151FC">
        <w:rPr>
          <w:rFonts w:ascii="Times New Roman" w:hAnsi="Times New Roman"/>
          <w:sz w:val="24"/>
        </w:rPr>
        <w:t xml:space="preserve">  </w:t>
      </w:r>
      <w:proofErr w:type="gramEnd"/>
      <w:r w:rsidR="00364A3A">
        <w:rPr>
          <w:rFonts w:ascii="Times New Roman" w:hAnsi="Times New Roman"/>
          <w:sz w:val="24"/>
        </w:rPr>
        <w:t>Nos horários de pico, é quase impossivel atr</w:t>
      </w:r>
      <w:r w:rsidR="00986240">
        <w:rPr>
          <w:rFonts w:ascii="Times New Roman" w:hAnsi="Times New Roman"/>
          <w:sz w:val="24"/>
        </w:rPr>
        <w:t>a</w:t>
      </w:r>
      <w:r w:rsidR="00364A3A">
        <w:rPr>
          <w:rFonts w:ascii="Times New Roman" w:hAnsi="Times New Roman"/>
          <w:sz w:val="24"/>
        </w:rPr>
        <w:t>vessar esse trecho, pois o fluxo de veículos é intenso em todos os sentidos, pois com a instalaç</w:t>
      </w:r>
      <w:r w:rsidR="009E507E">
        <w:rPr>
          <w:rFonts w:ascii="Times New Roman" w:hAnsi="Times New Roman"/>
          <w:sz w:val="24"/>
        </w:rPr>
        <w:t>ão</w:t>
      </w:r>
      <w:r w:rsidR="00364A3A">
        <w:rPr>
          <w:rFonts w:ascii="Times New Roman" w:hAnsi="Times New Roman"/>
          <w:sz w:val="24"/>
        </w:rPr>
        <w:t xml:space="preserve"> da Zona Azul na cidade muitos carros utilizam a via para estacionar de forma gratuita, gerando uma sensação de inseg</w:t>
      </w:r>
      <w:r w:rsidR="00986240">
        <w:rPr>
          <w:rFonts w:ascii="Times New Roman" w:hAnsi="Times New Roman"/>
          <w:sz w:val="24"/>
        </w:rPr>
        <w:t xml:space="preserve">urança para todos os condutores, uma vez que a pista é estreita e não há acostamento que permite a saida rápida da pista de rolamento o que tem </w:t>
      </w:r>
      <w:proofErr w:type="gramStart"/>
      <w:r w:rsidR="00986240">
        <w:rPr>
          <w:rFonts w:ascii="Times New Roman" w:hAnsi="Times New Roman"/>
          <w:sz w:val="24"/>
        </w:rPr>
        <w:t>causado</w:t>
      </w:r>
      <w:proofErr w:type="gramEnd"/>
      <w:r w:rsidR="00986240">
        <w:rPr>
          <w:rFonts w:ascii="Times New Roman" w:hAnsi="Times New Roman"/>
          <w:sz w:val="24"/>
        </w:rPr>
        <w:t xml:space="preserve"> inúmeros acidentes automobilísticos, envolvendo veículos de passeio, caminhões e motocicletas. Fotos em anexo. 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0D208B">
      <w:pPr>
        <w:ind w:right="282"/>
        <w:rPr>
          <w:rFonts w:ascii="Times New Roman" w:hAnsi="Times New Roman"/>
          <w:sz w:val="24"/>
          <w:szCs w:val="24"/>
        </w:rPr>
      </w:pPr>
    </w:p>
    <w:p w:rsidR="00007794" w:rsidRPr="0061517D" w:rsidRDefault="00007794" w:rsidP="00007794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007794" w:rsidRDefault="00007794" w:rsidP="006A5ECA">
      <w:pPr>
        <w:ind w:right="282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3A" w:rsidRDefault="00364A3A" w:rsidP="0094358D">
      <w:pPr>
        <w:spacing w:after="0" w:line="240" w:lineRule="auto"/>
      </w:pPr>
      <w:r>
        <w:separator/>
      </w:r>
    </w:p>
  </w:endnote>
  <w:endnote w:type="continuationSeparator" w:id="0">
    <w:p w:rsidR="00364A3A" w:rsidRDefault="00364A3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3A" w:rsidRDefault="00364A3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364A3A" w:rsidRPr="00AE0092" w:rsidRDefault="00364A3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364A3A" w:rsidRPr="00D10F58" w:rsidRDefault="00364A3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364A3A" w:rsidRPr="00D10F58" w:rsidRDefault="00364A3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364A3A" w:rsidRPr="0094589C" w:rsidRDefault="00364A3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364A3A" w:rsidRPr="00D10F58" w:rsidRDefault="00364A3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364A3A" w:rsidRPr="00D10F58" w:rsidRDefault="00364A3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364A3A" w:rsidRPr="0094589C" w:rsidRDefault="00364A3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364A3A" w:rsidRDefault="00364A3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3A" w:rsidRDefault="00364A3A" w:rsidP="0094358D">
      <w:pPr>
        <w:spacing w:after="0" w:line="240" w:lineRule="auto"/>
      </w:pPr>
      <w:r>
        <w:separator/>
      </w:r>
    </w:p>
  </w:footnote>
  <w:footnote w:type="continuationSeparator" w:id="0">
    <w:p w:rsidR="00364A3A" w:rsidRDefault="00364A3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3A" w:rsidRPr="001B39FF" w:rsidRDefault="00364A3A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364A3A" w:rsidRPr="001B39FF" w:rsidRDefault="00364A3A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151FC"/>
    <w:rsid w:val="00024522"/>
    <w:rsid w:val="00050D1F"/>
    <w:rsid w:val="000A1FA7"/>
    <w:rsid w:val="000D208B"/>
    <w:rsid w:val="001B39FF"/>
    <w:rsid w:val="001F6136"/>
    <w:rsid w:val="00246DC2"/>
    <w:rsid w:val="00256357"/>
    <w:rsid w:val="0026034E"/>
    <w:rsid w:val="002707AB"/>
    <w:rsid w:val="0029799E"/>
    <w:rsid w:val="002B595B"/>
    <w:rsid w:val="0035079D"/>
    <w:rsid w:val="00364A3A"/>
    <w:rsid w:val="00366CF9"/>
    <w:rsid w:val="00390425"/>
    <w:rsid w:val="003A1A2D"/>
    <w:rsid w:val="003A7B29"/>
    <w:rsid w:val="003D2920"/>
    <w:rsid w:val="004352F5"/>
    <w:rsid w:val="004550B4"/>
    <w:rsid w:val="004675CC"/>
    <w:rsid w:val="005132E8"/>
    <w:rsid w:val="00523BC8"/>
    <w:rsid w:val="006109C6"/>
    <w:rsid w:val="0061517D"/>
    <w:rsid w:val="00663078"/>
    <w:rsid w:val="006A5ECA"/>
    <w:rsid w:val="0073350F"/>
    <w:rsid w:val="007C1326"/>
    <w:rsid w:val="007E1EEB"/>
    <w:rsid w:val="00824B7D"/>
    <w:rsid w:val="00825703"/>
    <w:rsid w:val="0086329A"/>
    <w:rsid w:val="008D6406"/>
    <w:rsid w:val="00934BE7"/>
    <w:rsid w:val="0094358D"/>
    <w:rsid w:val="0094589C"/>
    <w:rsid w:val="00986240"/>
    <w:rsid w:val="009E507E"/>
    <w:rsid w:val="00A2332B"/>
    <w:rsid w:val="00AA2023"/>
    <w:rsid w:val="00AB21AA"/>
    <w:rsid w:val="00AE0092"/>
    <w:rsid w:val="00BA74FA"/>
    <w:rsid w:val="00C07653"/>
    <w:rsid w:val="00C76110"/>
    <w:rsid w:val="00C8419A"/>
    <w:rsid w:val="00C865C6"/>
    <w:rsid w:val="00CB77BA"/>
    <w:rsid w:val="00CC374B"/>
    <w:rsid w:val="00D10F58"/>
    <w:rsid w:val="00D86E6A"/>
    <w:rsid w:val="00DC434E"/>
    <w:rsid w:val="00E12CC6"/>
    <w:rsid w:val="00E21EE1"/>
    <w:rsid w:val="00E32647"/>
    <w:rsid w:val="00E43889"/>
    <w:rsid w:val="00E619FE"/>
    <w:rsid w:val="00F20AFF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722D6-A5AE-4A84-B580-646DFC89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2017-04-26T17:38:00Z</cp:lastPrinted>
  <dcterms:created xsi:type="dcterms:W3CDTF">2017-06-07T14:06:00Z</dcterms:created>
  <dcterms:modified xsi:type="dcterms:W3CDTF">2017-06-07T17:48:00Z</dcterms:modified>
</cp:coreProperties>
</file>