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9683F">
        <w:rPr>
          <w:rFonts w:ascii="Times New Roman" w:hAnsi="Times New Roman"/>
          <w:sz w:val="24"/>
          <w:szCs w:val="24"/>
        </w:rPr>
        <w:t>714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77DF0">
        <w:rPr>
          <w:rFonts w:ascii="Times New Roman" w:hAnsi="Times New Roman"/>
          <w:sz w:val="24"/>
          <w:szCs w:val="24"/>
          <w:lang w:val="pt-PT"/>
        </w:rPr>
        <w:t>07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477DF0">
        <w:rPr>
          <w:rFonts w:ascii="Times New Roman" w:hAnsi="Times New Roman"/>
          <w:sz w:val="24"/>
        </w:rPr>
        <w:t>06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junho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 xml:space="preserve">ecretaria competente </w:t>
      </w:r>
      <w:r w:rsidR="00477DF0">
        <w:rPr>
          <w:rFonts w:ascii="Times New Roman" w:hAnsi="Times New Roman"/>
          <w:sz w:val="24"/>
        </w:rPr>
        <w:t xml:space="preserve">que </w:t>
      </w:r>
      <w:r w:rsidR="00D9683F">
        <w:rPr>
          <w:rFonts w:ascii="Times New Roman" w:hAnsi="Times New Roman"/>
          <w:sz w:val="24"/>
        </w:rPr>
        <w:t>se façam reparos na Rua Calçadão Sul e Osvaldo Jesus Vieira, bairro Primavera, requer ainda que estude a possibilidade de colocar saibro nas mesmas. Fotos em anexo.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pois as ruas estão em péssimas condições.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D658E9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3776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776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A5008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B60A-0FE1-472D-811C-894CB106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2017-06-07T13:18:00Z</dcterms:created>
  <dcterms:modified xsi:type="dcterms:W3CDTF">2017-06-07T18:04:00Z</dcterms:modified>
</cp:coreProperties>
</file>