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9FF" w:rsidRPr="00694D25" w:rsidRDefault="001B39FF" w:rsidP="00694D25">
      <w:pPr>
        <w:spacing w:after="0"/>
        <w:ind w:right="282"/>
        <w:rPr>
          <w:rFonts w:ascii="Times New Roman" w:hAnsi="Times New Roman"/>
          <w:sz w:val="24"/>
          <w:szCs w:val="24"/>
        </w:rPr>
      </w:pPr>
    </w:p>
    <w:p w:rsidR="008F4CC8" w:rsidRDefault="003A1A2D" w:rsidP="008F4CC8">
      <w:pPr>
        <w:tabs>
          <w:tab w:val="left" w:pos="2130"/>
        </w:tabs>
        <w:spacing w:after="0"/>
        <w:rPr>
          <w:rFonts w:ascii="Times New Roman" w:hAnsi="Times New Roman"/>
          <w:sz w:val="24"/>
          <w:szCs w:val="24"/>
        </w:rPr>
      </w:pPr>
      <w:r w:rsidRPr="00694D25">
        <w:rPr>
          <w:rFonts w:ascii="Times New Roman" w:hAnsi="Times New Roman"/>
          <w:sz w:val="24"/>
          <w:szCs w:val="24"/>
        </w:rPr>
        <w:tab/>
      </w:r>
    </w:p>
    <w:p w:rsidR="007A00D7" w:rsidRPr="007A00D7" w:rsidRDefault="007A00D7" w:rsidP="007A00D7">
      <w:pPr>
        <w:spacing w:after="0"/>
        <w:ind w:right="282"/>
        <w:rPr>
          <w:rFonts w:ascii="Times New Roman" w:hAnsi="Times New Roman"/>
          <w:sz w:val="24"/>
          <w:szCs w:val="24"/>
        </w:rPr>
      </w:pPr>
      <w:r w:rsidRPr="007A00D7">
        <w:rPr>
          <w:rFonts w:ascii="Times New Roman" w:hAnsi="Times New Roman"/>
          <w:sz w:val="24"/>
          <w:szCs w:val="24"/>
        </w:rPr>
        <w:t xml:space="preserve">Of. nº </w:t>
      </w:r>
      <w:r w:rsidR="00F026CA">
        <w:rPr>
          <w:rFonts w:ascii="Times New Roman" w:hAnsi="Times New Roman"/>
          <w:sz w:val="24"/>
          <w:szCs w:val="24"/>
        </w:rPr>
        <w:t>905</w:t>
      </w:r>
      <w:r w:rsidRPr="007A00D7">
        <w:rPr>
          <w:rFonts w:ascii="Times New Roman" w:hAnsi="Times New Roman"/>
          <w:sz w:val="24"/>
          <w:szCs w:val="24"/>
        </w:rPr>
        <w:t xml:space="preserve">/17-SG. </w:t>
      </w:r>
    </w:p>
    <w:p w:rsidR="007A00D7" w:rsidRPr="007A00D7" w:rsidRDefault="007A00D7" w:rsidP="007A00D7">
      <w:pPr>
        <w:spacing w:after="0"/>
        <w:ind w:right="282"/>
        <w:jc w:val="right"/>
        <w:rPr>
          <w:rFonts w:ascii="Times New Roman" w:hAnsi="Times New Roman"/>
          <w:sz w:val="24"/>
          <w:szCs w:val="24"/>
        </w:rPr>
      </w:pPr>
      <w:r w:rsidRPr="007A00D7">
        <w:rPr>
          <w:rFonts w:ascii="Times New Roman" w:hAnsi="Times New Roman"/>
          <w:sz w:val="24"/>
          <w:szCs w:val="24"/>
          <w:lang w:val="pt-PT"/>
        </w:rPr>
        <w:t xml:space="preserve">Esteio, </w:t>
      </w:r>
      <w:r w:rsidR="00F026CA">
        <w:rPr>
          <w:rFonts w:ascii="Times New Roman" w:hAnsi="Times New Roman"/>
          <w:sz w:val="24"/>
          <w:szCs w:val="24"/>
          <w:lang w:val="pt-PT"/>
        </w:rPr>
        <w:t>19</w:t>
      </w:r>
      <w:r w:rsidR="002E3021">
        <w:rPr>
          <w:rFonts w:ascii="Times New Roman" w:hAnsi="Times New Roman"/>
          <w:sz w:val="24"/>
          <w:szCs w:val="24"/>
          <w:lang w:val="pt-PT"/>
        </w:rPr>
        <w:t xml:space="preserve"> de julho</w:t>
      </w:r>
      <w:r w:rsidRPr="007A00D7">
        <w:rPr>
          <w:rFonts w:ascii="Times New Roman" w:hAnsi="Times New Roman"/>
          <w:sz w:val="24"/>
          <w:szCs w:val="24"/>
          <w:lang w:val="pt-PT"/>
        </w:rPr>
        <w:t xml:space="preserve"> de 2017.</w:t>
      </w:r>
    </w:p>
    <w:p w:rsidR="007A00D7" w:rsidRPr="007A00D7" w:rsidRDefault="007A00D7" w:rsidP="007A00D7">
      <w:pPr>
        <w:spacing w:after="0"/>
        <w:ind w:left="5664" w:right="282"/>
        <w:rPr>
          <w:rFonts w:ascii="Times New Roman" w:hAnsi="Times New Roman"/>
          <w:sz w:val="24"/>
          <w:szCs w:val="24"/>
        </w:rPr>
      </w:pPr>
    </w:p>
    <w:p w:rsidR="007A00D7" w:rsidRPr="007A00D7" w:rsidRDefault="007A00D7" w:rsidP="007A00D7">
      <w:pPr>
        <w:spacing w:after="0"/>
        <w:ind w:right="282"/>
        <w:jc w:val="both"/>
        <w:rPr>
          <w:rFonts w:ascii="Times New Roman" w:hAnsi="Times New Roman"/>
          <w:sz w:val="24"/>
          <w:szCs w:val="24"/>
          <w:lang w:val="pt-PT"/>
        </w:rPr>
      </w:pPr>
    </w:p>
    <w:p w:rsidR="007A00D7" w:rsidRPr="007A00D7" w:rsidRDefault="007A00D7" w:rsidP="007A00D7">
      <w:pPr>
        <w:spacing w:after="0"/>
        <w:ind w:right="282"/>
        <w:jc w:val="both"/>
        <w:rPr>
          <w:rFonts w:ascii="Times New Roman" w:hAnsi="Times New Roman"/>
          <w:sz w:val="24"/>
          <w:szCs w:val="24"/>
        </w:rPr>
      </w:pPr>
      <w:r w:rsidRPr="007A00D7">
        <w:rPr>
          <w:rFonts w:ascii="Times New Roman" w:hAnsi="Times New Roman"/>
          <w:sz w:val="24"/>
          <w:szCs w:val="24"/>
        </w:rPr>
        <w:t>Exmo. Sr. Leonardo Pascoal,</w:t>
      </w:r>
    </w:p>
    <w:p w:rsidR="007A00D7" w:rsidRPr="007A00D7" w:rsidRDefault="007A00D7" w:rsidP="007A00D7">
      <w:pPr>
        <w:spacing w:after="0"/>
        <w:ind w:right="282"/>
        <w:jc w:val="both"/>
        <w:rPr>
          <w:rFonts w:ascii="Times New Roman" w:hAnsi="Times New Roman"/>
          <w:sz w:val="24"/>
          <w:szCs w:val="24"/>
        </w:rPr>
      </w:pPr>
      <w:r w:rsidRPr="007A00D7">
        <w:rPr>
          <w:rFonts w:ascii="Times New Roman" w:hAnsi="Times New Roman"/>
          <w:sz w:val="24"/>
          <w:szCs w:val="24"/>
        </w:rPr>
        <w:t>Prefeito Municipal de Esteio,</w:t>
      </w:r>
    </w:p>
    <w:p w:rsidR="007A00D7" w:rsidRPr="007A00D7" w:rsidRDefault="007A00D7" w:rsidP="007A00D7">
      <w:pPr>
        <w:spacing w:after="0"/>
        <w:ind w:right="282"/>
        <w:jc w:val="both"/>
        <w:rPr>
          <w:rFonts w:ascii="Times New Roman" w:hAnsi="Times New Roman"/>
          <w:sz w:val="24"/>
          <w:szCs w:val="24"/>
        </w:rPr>
      </w:pPr>
      <w:r w:rsidRPr="007A00D7">
        <w:rPr>
          <w:rFonts w:ascii="Times New Roman" w:hAnsi="Times New Roman"/>
          <w:sz w:val="24"/>
          <w:szCs w:val="24"/>
        </w:rPr>
        <w:t>Paço Municipal Clodovino Soares,</w:t>
      </w:r>
    </w:p>
    <w:p w:rsidR="007A00D7" w:rsidRPr="007A00D7" w:rsidRDefault="007A00D7" w:rsidP="007A00D7">
      <w:pPr>
        <w:spacing w:after="0"/>
        <w:ind w:right="282"/>
        <w:jc w:val="both"/>
        <w:rPr>
          <w:rFonts w:ascii="Times New Roman" w:hAnsi="Times New Roman"/>
          <w:sz w:val="24"/>
          <w:szCs w:val="24"/>
        </w:rPr>
      </w:pPr>
      <w:r w:rsidRPr="007A00D7">
        <w:rPr>
          <w:rFonts w:ascii="Times New Roman" w:hAnsi="Times New Roman"/>
          <w:sz w:val="24"/>
          <w:szCs w:val="24"/>
        </w:rPr>
        <w:t>Nesta Cidade.</w:t>
      </w:r>
    </w:p>
    <w:p w:rsidR="007A00D7" w:rsidRPr="007A00D7" w:rsidRDefault="007A00D7" w:rsidP="007A00D7">
      <w:pPr>
        <w:spacing w:after="0"/>
        <w:ind w:right="282"/>
        <w:jc w:val="both"/>
        <w:rPr>
          <w:rFonts w:ascii="Times New Roman" w:hAnsi="Times New Roman"/>
          <w:sz w:val="24"/>
          <w:szCs w:val="24"/>
          <w:lang w:val="pt-PT"/>
        </w:rPr>
      </w:pPr>
    </w:p>
    <w:p w:rsidR="007A00D7" w:rsidRPr="007A00D7" w:rsidRDefault="007A00D7" w:rsidP="007A00D7">
      <w:pPr>
        <w:spacing w:after="0"/>
        <w:ind w:right="282"/>
        <w:jc w:val="both"/>
        <w:rPr>
          <w:rFonts w:ascii="Times New Roman" w:hAnsi="Times New Roman"/>
          <w:sz w:val="24"/>
          <w:szCs w:val="24"/>
          <w:lang w:val="pt-PT"/>
        </w:rPr>
      </w:pPr>
    </w:p>
    <w:p w:rsidR="007A00D7" w:rsidRPr="007A00D7" w:rsidRDefault="007A00D7" w:rsidP="007A00D7">
      <w:pPr>
        <w:spacing w:after="0"/>
        <w:ind w:right="282"/>
        <w:jc w:val="both"/>
        <w:rPr>
          <w:rFonts w:ascii="Times New Roman" w:hAnsi="Times New Roman"/>
          <w:sz w:val="24"/>
          <w:szCs w:val="24"/>
          <w:lang w:val="pt-PT"/>
        </w:rPr>
      </w:pPr>
    </w:p>
    <w:p w:rsidR="007A00D7" w:rsidRPr="007A00D7" w:rsidRDefault="007A00D7" w:rsidP="007A00D7">
      <w:pPr>
        <w:spacing w:after="0"/>
        <w:ind w:left="708" w:right="282" w:firstLine="708"/>
        <w:jc w:val="both"/>
        <w:rPr>
          <w:rFonts w:ascii="Times New Roman" w:hAnsi="Times New Roman"/>
          <w:sz w:val="24"/>
          <w:szCs w:val="24"/>
          <w:lang w:val="pt-PT"/>
        </w:rPr>
      </w:pPr>
      <w:r w:rsidRPr="007A00D7">
        <w:rPr>
          <w:rFonts w:ascii="Times New Roman" w:hAnsi="Times New Roman"/>
          <w:sz w:val="24"/>
          <w:szCs w:val="24"/>
          <w:lang w:val="pt-PT"/>
        </w:rPr>
        <w:t>Senhor Prefeito,</w:t>
      </w:r>
    </w:p>
    <w:p w:rsidR="007A00D7" w:rsidRPr="007A00D7" w:rsidRDefault="007A00D7" w:rsidP="007A00D7">
      <w:pPr>
        <w:pStyle w:val="Recuodecorpodetexto"/>
        <w:spacing w:line="276" w:lineRule="auto"/>
        <w:ind w:right="282"/>
        <w:rPr>
          <w:rFonts w:ascii="Times New Roman" w:hAnsi="Times New Roman"/>
          <w:sz w:val="24"/>
        </w:rPr>
      </w:pPr>
    </w:p>
    <w:p w:rsidR="002E3021" w:rsidRDefault="007A00D7" w:rsidP="007A00D7">
      <w:pPr>
        <w:pStyle w:val="Recuodecorpodetexto"/>
        <w:ind w:right="282"/>
        <w:rPr>
          <w:rFonts w:ascii="Times New Roman" w:hAnsi="Times New Roman"/>
          <w:sz w:val="24"/>
        </w:rPr>
      </w:pPr>
      <w:r w:rsidRPr="007A00D7">
        <w:rPr>
          <w:rFonts w:ascii="Times New Roman" w:hAnsi="Times New Roman"/>
          <w:sz w:val="24"/>
        </w:rPr>
        <w:t xml:space="preserve">A Câmara Municipal, acolhendo requerimento do Vereador Euclides Castro, aprovado em Sessão Ordinária de </w:t>
      </w:r>
      <w:r w:rsidR="00F026CA">
        <w:rPr>
          <w:rFonts w:ascii="Times New Roman" w:hAnsi="Times New Roman"/>
          <w:sz w:val="24"/>
        </w:rPr>
        <w:t>18</w:t>
      </w:r>
      <w:r w:rsidR="002E3021">
        <w:rPr>
          <w:rFonts w:ascii="Times New Roman" w:hAnsi="Times New Roman"/>
          <w:sz w:val="24"/>
        </w:rPr>
        <w:t xml:space="preserve"> de julho</w:t>
      </w:r>
      <w:r w:rsidRPr="007A00D7">
        <w:rPr>
          <w:rFonts w:ascii="Times New Roman" w:hAnsi="Times New Roman"/>
          <w:sz w:val="24"/>
        </w:rPr>
        <w:t>, solicita que Vossa Excelência determine à Secretaria competente</w:t>
      </w:r>
      <w:bookmarkStart w:id="0" w:name="_GoBack"/>
      <w:bookmarkEnd w:id="0"/>
      <w:r w:rsidR="007B1A72">
        <w:rPr>
          <w:rFonts w:ascii="Times New Roman" w:hAnsi="Times New Roman"/>
          <w:sz w:val="24"/>
        </w:rPr>
        <w:t xml:space="preserve"> </w:t>
      </w:r>
      <w:r w:rsidR="00F026CA">
        <w:rPr>
          <w:rFonts w:ascii="Times New Roman" w:hAnsi="Times New Roman"/>
          <w:sz w:val="24"/>
        </w:rPr>
        <w:t>a renegociação junto ao Banco do Brasil, dos repasses oriundos do PMDDE (Programa Municipal de Dinheiro Direto na Escola) para as escolas públicas municipais, assim como já acontece com os repasses federais do mesmo banco.</w:t>
      </w:r>
      <w:r w:rsidR="003F432F">
        <w:rPr>
          <w:rFonts w:ascii="Times New Roman" w:hAnsi="Times New Roman"/>
          <w:sz w:val="24"/>
        </w:rPr>
        <w:t xml:space="preserve"> Foto em anexo.</w:t>
      </w:r>
    </w:p>
    <w:p w:rsidR="00F026CA" w:rsidRDefault="00F026CA" w:rsidP="007A00D7">
      <w:pPr>
        <w:pStyle w:val="Recuodecorpodetexto"/>
        <w:ind w:right="282"/>
        <w:rPr>
          <w:rFonts w:ascii="Times New Roman" w:hAnsi="Times New Roman"/>
          <w:sz w:val="24"/>
        </w:rPr>
      </w:pPr>
    </w:p>
    <w:p w:rsidR="007A00D7" w:rsidRDefault="002E3021" w:rsidP="007A00D7">
      <w:pPr>
        <w:pStyle w:val="Recuodecorpodetexto"/>
        <w:ind w:right="282"/>
        <w:rPr>
          <w:rFonts w:ascii="Times New Roman" w:hAnsi="Times New Roman"/>
          <w:sz w:val="24"/>
        </w:rPr>
      </w:pPr>
      <w:r>
        <w:rPr>
          <w:rFonts w:ascii="Times New Roman" w:hAnsi="Times New Roman"/>
          <w:sz w:val="24"/>
        </w:rPr>
        <w:t xml:space="preserve">Segundo o Vereador, </w:t>
      </w:r>
      <w:r w:rsidR="00F026CA">
        <w:rPr>
          <w:rFonts w:ascii="Times New Roman" w:hAnsi="Times New Roman"/>
          <w:sz w:val="24"/>
        </w:rPr>
        <w:t>de acordo com documento em anexo, enviado pela Secretaria Municipal de Educação, apenas no ano de 2016 as escola públicasdo município gastaram mais de R$17.000,00 com o pagamento de taxas bancárias. Esta verba poderia ser destinada para ações dentro das escolas, que melhorariam a rotina dos alunos, professores, funcionários e pais que frequentam o ambiente escolar.</w:t>
      </w:r>
    </w:p>
    <w:p w:rsidR="00F026CA" w:rsidRPr="007A00D7" w:rsidRDefault="00F026CA" w:rsidP="007A00D7">
      <w:pPr>
        <w:pStyle w:val="Recuodecorpodetexto"/>
        <w:ind w:right="282"/>
        <w:rPr>
          <w:rFonts w:ascii="Times New Roman" w:hAnsi="Times New Roman"/>
          <w:sz w:val="24"/>
        </w:rPr>
      </w:pPr>
    </w:p>
    <w:p w:rsidR="007A00D7" w:rsidRPr="007A00D7" w:rsidRDefault="007A00D7" w:rsidP="007A00D7">
      <w:pPr>
        <w:pStyle w:val="Recuodecorpodetexto"/>
        <w:spacing w:line="276" w:lineRule="auto"/>
        <w:ind w:right="282" w:firstLine="0"/>
        <w:rPr>
          <w:rFonts w:ascii="Times New Roman" w:hAnsi="Times New Roman"/>
          <w:sz w:val="24"/>
        </w:rPr>
      </w:pPr>
      <w:r w:rsidRPr="007A00D7">
        <w:rPr>
          <w:rFonts w:ascii="Times New Roman" w:hAnsi="Times New Roman"/>
          <w:sz w:val="24"/>
        </w:rPr>
        <w:tab/>
      </w:r>
      <w:r w:rsidRPr="007A00D7">
        <w:rPr>
          <w:rFonts w:ascii="Times New Roman" w:hAnsi="Times New Roman"/>
          <w:sz w:val="24"/>
        </w:rPr>
        <w:tab/>
        <w:t>Sem mais e na expectativa da providência, enviamos votos de consideração e apreço.</w:t>
      </w:r>
    </w:p>
    <w:p w:rsidR="007A00D7" w:rsidRPr="007A00D7" w:rsidRDefault="007A00D7" w:rsidP="007A00D7">
      <w:pPr>
        <w:spacing w:after="0"/>
        <w:ind w:right="282" w:firstLine="1440"/>
        <w:jc w:val="both"/>
        <w:rPr>
          <w:rFonts w:ascii="Times New Roman" w:hAnsi="Times New Roman"/>
          <w:sz w:val="24"/>
          <w:szCs w:val="24"/>
          <w:lang w:val="pt-PT"/>
        </w:rPr>
      </w:pPr>
    </w:p>
    <w:p w:rsidR="007A00D7" w:rsidRPr="007A00D7" w:rsidRDefault="007A00D7" w:rsidP="007A00D7">
      <w:pPr>
        <w:spacing w:after="0"/>
        <w:ind w:right="282" w:firstLine="1440"/>
        <w:jc w:val="both"/>
        <w:rPr>
          <w:rFonts w:ascii="Times New Roman" w:hAnsi="Times New Roman"/>
          <w:sz w:val="24"/>
          <w:szCs w:val="24"/>
          <w:lang w:val="pt-PT"/>
        </w:rPr>
      </w:pPr>
    </w:p>
    <w:p w:rsidR="007A00D7" w:rsidRPr="007A00D7" w:rsidRDefault="007A00D7" w:rsidP="007A00D7">
      <w:pPr>
        <w:spacing w:after="0"/>
        <w:ind w:right="282" w:firstLine="1440"/>
        <w:jc w:val="both"/>
        <w:rPr>
          <w:rFonts w:ascii="Times New Roman" w:hAnsi="Times New Roman"/>
          <w:sz w:val="24"/>
          <w:szCs w:val="24"/>
          <w:lang w:val="pt-PT"/>
        </w:rPr>
      </w:pPr>
    </w:p>
    <w:p w:rsidR="007A00D7" w:rsidRPr="007A00D7" w:rsidRDefault="007A00D7" w:rsidP="007A00D7">
      <w:pPr>
        <w:spacing w:after="0"/>
        <w:ind w:right="282"/>
        <w:jc w:val="center"/>
        <w:rPr>
          <w:rFonts w:ascii="Times New Roman" w:hAnsi="Times New Roman"/>
          <w:sz w:val="24"/>
          <w:szCs w:val="24"/>
        </w:rPr>
      </w:pPr>
    </w:p>
    <w:p w:rsidR="007A00D7" w:rsidRPr="007A00D7" w:rsidRDefault="007A00D7" w:rsidP="007A00D7">
      <w:pPr>
        <w:spacing w:after="0"/>
        <w:ind w:right="282"/>
        <w:jc w:val="center"/>
        <w:rPr>
          <w:rFonts w:ascii="Times New Roman" w:hAnsi="Times New Roman"/>
          <w:sz w:val="24"/>
          <w:szCs w:val="24"/>
        </w:rPr>
      </w:pPr>
    </w:p>
    <w:p w:rsidR="007A00D7" w:rsidRPr="007A00D7" w:rsidRDefault="007A00D7" w:rsidP="007A00D7">
      <w:pPr>
        <w:spacing w:after="0"/>
        <w:ind w:right="282"/>
        <w:jc w:val="center"/>
        <w:rPr>
          <w:rFonts w:ascii="Times New Roman" w:hAnsi="Times New Roman"/>
          <w:sz w:val="24"/>
          <w:szCs w:val="24"/>
        </w:rPr>
      </w:pPr>
    </w:p>
    <w:p w:rsidR="007A00D7" w:rsidRPr="007A00D7" w:rsidRDefault="007A00D7" w:rsidP="007A00D7">
      <w:pPr>
        <w:spacing w:after="0"/>
        <w:ind w:right="282"/>
        <w:jc w:val="center"/>
        <w:rPr>
          <w:rFonts w:ascii="Times New Roman" w:hAnsi="Times New Roman"/>
          <w:sz w:val="24"/>
          <w:szCs w:val="24"/>
          <w:lang w:val="pt-PT"/>
        </w:rPr>
      </w:pPr>
      <w:r w:rsidRPr="007A00D7">
        <w:rPr>
          <w:rFonts w:ascii="Times New Roman" w:hAnsi="Times New Roman"/>
          <w:sz w:val="24"/>
          <w:szCs w:val="24"/>
          <w:lang w:val="pt-PT"/>
        </w:rPr>
        <w:t>Felipe Costella,</w:t>
      </w:r>
    </w:p>
    <w:p w:rsidR="007A00D7" w:rsidRPr="007A00D7" w:rsidRDefault="007A00D7" w:rsidP="007A00D7">
      <w:pPr>
        <w:spacing w:after="0"/>
        <w:ind w:right="282"/>
        <w:jc w:val="center"/>
        <w:rPr>
          <w:rFonts w:ascii="Times New Roman" w:hAnsi="Times New Roman"/>
          <w:sz w:val="24"/>
          <w:szCs w:val="24"/>
          <w:lang w:val="pt-PT"/>
        </w:rPr>
      </w:pPr>
      <w:r w:rsidRPr="007A00D7">
        <w:rPr>
          <w:rFonts w:ascii="Times New Roman" w:hAnsi="Times New Roman"/>
          <w:sz w:val="24"/>
          <w:szCs w:val="24"/>
          <w:lang w:val="pt-PT"/>
        </w:rPr>
        <w:t>Presidente.</w:t>
      </w:r>
    </w:p>
    <w:p w:rsidR="0035079D" w:rsidRPr="008E283B" w:rsidRDefault="003A1A2D" w:rsidP="008E283B">
      <w:pPr>
        <w:spacing w:after="0"/>
        <w:ind w:right="282"/>
        <w:jc w:val="center"/>
        <w:rPr>
          <w:rFonts w:ascii="Times New Roman" w:hAnsi="Times New Roman"/>
          <w:sz w:val="24"/>
          <w:szCs w:val="24"/>
        </w:rPr>
      </w:pPr>
      <w:r w:rsidRPr="008E283B">
        <w:rPr>
          <w:rFonts w:ascii="Times New Roman" w:hAnsi="Times New Roman"/>
          <w:noProof/>
          <w:sz w:val="24"/>
          <w:szCs w:val="24"/>
          <w:lang w:eastAsia="pt-BR"/>
        </w:rPr>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4062730" cy="3742690"/>
            <wp:effectExtent l="1905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2730" cy="3742690"/>
                    </a:xfrm>
                    <a:prstGeom prst="rect">
                      <a:avLst/>
                    </a:prstGeom>
                    <a:noFill/>
                    <a:ln>
                      <a:noFill/>
                    </a:ln>
                  </pic:spPr>
                </pic:pic>
              </a:graphicData>
            </a:graphic>
          </wp:anchor>
        </w:drawing>
      </w:r>
    </w:p>
    <w:sectPr w:rsidR="0035079D" w:rsidRPr="008E283B" w:rsidSect="00A2332B">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6CA" w:rsidRDefault="00F026CA" w:rsidP="0094358D">
      <w:pPr>
        <w:spacing w:after="0" w:line="240" w:lineRule="auto"/>
      </w:pPr>
      <w:r>
        <w:separator/>
      </w:r>
    </w:p>
  </w:endnote>
  <w:endnote w:type="continuationSeparator" w:id="1">
    <w:p w:rsidR="00F026CA" w:rsidRDefault="00F026CA" w:rsidP="00943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6CA" w:rsidRDefault="00F026CA" w:rsidP="00390425">
    <w:pPr>
      <w:pStyle w:val="Rodap"/>
      <w:tabs>
        <w:tab w:val="clear" w:pos="4252"/>
        <w:tab w:val="clear" w:pos="8504"/>
        <w:tab w:val="center" w:pos="4535"/>
      </w:tabs>
      <w:rPr>
        <w:b/>
        <w:sz w:val="28"/>
        <w:szCs w:val="28"/>
      </w:rPr>
    </w:pPr>
    <w:r w:rsidRPr="00BA1DCC">
      <w:rPr>
        <w:noProof/>
        <w:lang w:eastAsia="pt-BR"/>
      </w:rPr>
      <w:pict>
        <v:line id="Conector reto 4" o:spid="_x0000_s1126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w:r>
    <w:r w:rsidRPr="00C865C6">
      <w:rPr>
        <w:b/>
        <w:sz w:val="28"/>
        <w:szCs w:val="28"/>
      </w:rPr>
      <w:tab/>
    </w:r>
    <w:r w:rsidRPr="00A2332B">
      <w:rPr>
        <w:b/>
        <w:sz w:val="28"/>
        <w:szCs w:val="28"/>
      </w:rPr>
      <w:t>O PODER LEGISLATIVO É O ESTEIO DA DEMOCRACIA</w:t>
    </w:r>
  </w:p>
  <w:p w:rsidR="00F026CA" w:rsidRPr="00AE0092" w:rsidRDefault="00F026CA" w:rsidP="0094589C">
    <w:pPr>
      <w:pStyle w:val="Rodap"/>
      <w:spacing w:line="300" w:lineRule="atLeast"/>
      <w:rPr>
        <w:b/>
        <w:sz w:val="28"/>
        <w:szCs w:val="28"/>
      </w:rPr>
    </w:pPr>
    <w:r w:rsidRPr="00BA1DCC">
      <w:rPr>
        <w:noProof/>
        <w:lang w:eastAsia="pt-BR"/>
      </w:rPr>
      <w:pict>
        <v:shapetype id="_x0000_t202" coordsize="21600,21600" o:spt="202" path="m,l,21600r21600,l21600,xe">
          <v:stroke joinstyle="miter"/>
          <v:path gradientshapeok="t" o:connecttype="rect"/>
        </v:shapetype>
        <v:shape id="Caixa de texto 6" o:spid="_x0000_s11265"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F026CA" w:rsidRPr="00D10F58" w:rsidRDefault="00F026CA" w:rsidP="0094589C">
                <w:pPr>
                  <w:spacing w:after="0" w:line="120" w:lineRule="atLeast"/>
                  <w:rPr>
                    <w:sz w:val="18"/>
                    <w:szCs w:val="18"/>
                  </w:rPr>
                </w:pPr>
                <w:r w:rsidRPr="00D10F58">
                  <w:rPr>
                    <w:sz w:val="18"/>
                    <w:szCs w:val="18"/>
                  </w:rPr>
                  <w:t>DIGA NÃO ÀS DROGAS</w:t>
                </w:r>
              </w:p>
              <w:p w:rsidR="00F026CA" w:rsidRPr="00D10F58" w:rsidRDefault="00F026CA" w:rsidP="0094589C">
                <w:pPr>
                  <w:spacing w:after="0" w:line="120" w:lineRule="atLeast"/>
                  <w:jc w:val="center"/>
                  <w:rPr>
                    <w:sz w:val="14"/>
                    <w:szCs w:val="14"/>
                  </w:rPr>
                </w:pPr>
                <w:r w:rsidRPr="00D10F58">
                  <w:rPr>
                    <w:sz w:val="14"/>
                    <w:szCs w:val="14"/>
                  </w:rPr>
                  <w:t>Lei Mun. 2.705/97</w:t>
                </w:r>
              </w:p>
              <w:p w:rsidR="00F026CA" w:rsidRPr="0094589C" w:rsidRDefault="00F026CA">
                <w:pPr>
                  <w:rPr>
                    <w:sz w:val="16"/>
                    <w:szCs w:val="16"/>
                  </w:rPr>
                </w:pPr>
              </w:p>
            </w:txbxContent>
          </v:textbox>
        </v:shape>
      </w:pict>
    </w:r>
    <w:r>
      <w:t>Rua 24 de Agosto, 535 – CEP 93265-169 – Esteio/RS – Fone: (51) 3458.5000</w:t>
    </w:r>
  </w:p>
  <w:p w:rsidR="00F026CA" w:rsidRDefault="00F026CA"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6CA" w:rsidRDefault="00F026CA" w:rsidP="0094358D">
      <w:pPr>
        <w:spacing w:after="0" w:line="240" w:lineRule="auto"/>
      </w:pPr>
      <w:r>
        <w:separator/>
      </w:r>
    </w:p>
  </w:footnote>
  <w:footnote w:type="continuationSeparator" w:id="1">
    <w:p w:rsidR="00F026CA" w:rsidRDefault="00F026CA" w:rsidP="00943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6CA" w:rsidRPr="001B39FF" w:rsidRDefault="00F026CA" w:rsidP="00E32647">
    <w:pPr>
      <w:pStyle w:val="Cabealho"/>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-546735</wp:posOffset>
          </wp:positionH>
          <wp:positionV relativeFrom="paragraph">
            <wp:posOffset>-69850</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F026CA" w:rsidRPr="001B39FF" w:rsidRDefault="00F026CA" w:rsidP="003D15C6">
    <w:pPr>
      <w:pStyle w:val="Cabealho"/>
      <w:ind w:firstLine="993"/>
      <w:jc w:val="center"/>
      <w:rPr>
        <w:b/>
        <w:sz w:val="68"/>
        <w:szCs w:val="68"/>
      </w:rPr>
    </w:pPr>
    <w:r w:rsidRPr="001B39FF">
      <w:rPr>
        <w:b/>
        <w:sz w:val="68"/>
        <w:szCs w:val="68"/>
      </w:rPr>
      <w:t>Câmara Municipal de Esteio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hdrShapeDefaults>
    <o:shapedefaults v:ext="edit" spidmax="11268"/>
    <o:shapelayout v:ext="edit">
      <o:idmap v:ext="edit" data="11"/>
    </o:shapelayout>
  </w:hdrShapeDefaults>
  <w:footnotePr>
    <w:footnote w:id="0"/>
    <w:footnote w:id="1"/>
  </w:footnotePr>
  <w:endnotePr>
    <w:endnote w:id="0"/>
    <w:endnote w:id="1"/>
  </w:endnotePr>
  <w:compat/>
  <w:rsids>
    <w:rsidRoot w:val="0094358D"/>
    <w:rsid w:val="00084F2D"/>
    <w:rsid w:val="000A1FA7"/>
    <w:rsid w:val="001B39FF"/>
    <w:rsid w:val="00256357"/>
    <w:rsid w:val="0026034E"/>
    <w:rsid w:val="002707AB"/>
    <w:rsid w:val="002E3021"/>
    <w:rsid w:val="0035079D"/>
    <w:rsid w:val="00366CF9"/>
    <w:rsid w:val="00390425"/>
    <w:rsid w:val="003A1A2D"/>
    <w:rsid w:val="003D15C6"/>
    <w:rsid w:val="003D2920"/>
    <w:rsid w:val="003F432F"/>
    <w:rsid w:val="00414238"/>
    <w:rsid w:val="004550B4"/>
    <w:rsid w:val="004675CC"/>
    <w:rsid w:val="004E53A3"/>
    <w:rsid w:val="00523BC8"/>
    <w:rsid w:val="005A21CB"/>
    <w:rsid w:val="005E401A"/>
    <w:rsid w:val="006109C6"/>
    <w:rsid w:val="0061517D"/>
    <w:rsid w:val="00621241"/>
    <w:rsid w:val="00663078"/>
    <w:rsid w:val="00694D25"/>
    <w:rsid w:val="006A646E"/>
    <w:rsid w:val="0073350F"/>
    <w:rsid w:val="007A00D7"/>
    <w:rsid w:val="007B1A72"/>
    <w:rsid w:val="00825703"/>
    <w:rsid w:val="0086329A"/>
    <w:rsid w:val="008961F4"/>
    <w:rsid w:val="008C5C9D"/>
    <w:rsid w:val="008D6406"/>
    <w:rsid w:val="008E283B"/>
    <w:rsid w:val="008F4CC8"/>
    <w:rsid w:val="0094358D"/>
    <w:rsid w:val="0094589C"/>
    <w:rsid w:val="00950F6B"/>
    <w:rsid w:val="00972CC4"/>
    <w:rsid w:val="009B23BD"/>
    <w:rsid w:val="00A2332B"/>
    <w:rsid w:val="00AE0092"/>
    <w:rsid w:val="00B731DD"/>
    <w:rsid w:val="00B822CB"/>
    <w:rsid w:val="00BA1DCC"/>
    <w:rsid w:val="00BA74FA"/>
    <w:rsid w:val="00C07653"/>
    <w:rsid w:val="00C8419A"/>
    <w:rsid w:val="00C865C6"/>
    <w:rsid w:val="00D10F58"/>
    <w:rsid w:val="00D658E9"/>
    <w:rsid w:val="00D90DB9"/>
    <w:rsid w:val="00DC434E"/>
    <w:rsid w:val="00DE57F3"/>
    <w:rsid w:val="00E12CC6"/>
    <w:rsid w:val="00E32647"/>
    <w:rsid w:val="00E619FE"/>
    <w:rsid w:val="00EA3BDA"/>
    <w:rsid w:val="00F026CA"/>
    <w:rsid w:val="00F90D61"/>
    <w:rsid w:val="00FB0BE2"/>
    <w:rsid w:val="00FD6DEB"/>
    <w:rsid w:val="00FE6F2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DCC"/>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A0AE0-C7D7-4102-8B3D-327AA40F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937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 Gabriel</dc:creator>
  <cp:lastModifiedBy>cme</cp:lastModifiedBy>
  <cp:revision>2</cp:revision>
  <cp:lastPrinted>2017-04-26T17:38:00Z</cp:lastPrinted>
  <dcterms:created xsi:type="dcterms:W3CDTF">2017-07-19T13:45:00Z</dcterms:created>
  <dcterms:modified xsi:type="dcterms:W3CDTF">2017-07-19T13:45:00Z</dcterms:modified>
</cp:coreProperties>
</file>