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6F35DD">
        <w:rPr>
          <w:rFonts w:ascii="Times New Roman" w:hAnsi="Times New Roman"/>
          <w:sz w:val="24"/>
          <w:szCs w:val="24"/>
        </w:rPr>
        <w:t>91</w:t>
      </w:r>
      <w:r w:rsidR="00E472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</w:t>
      </w:r>
      <w:r w:rsidR="006F35DD">
        <w:rPr>
          <w:rFonts w:ascii="Times New Roman" w:hAnsi="Times New Roman"/>
          <w:sz w:val="24"/>
          <w:szCs w:val="24"/>
          <w:lang w:val="pt-PT"/>
        </w:rPr>
        <w:t>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35DD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E4729D">
        <w:rPr>
          <w:rFonts w:ascii="Times New Roman" w:hAnsi="Times New Roman"/>
          <w:sz w:val="24"/>
        </w:rPr>
        <w:t>o conserto da cratera na Rua Primeiro de Março, nº 464.</w:t>
      </w:r>
    </w:p>
    <w:p w:rsidR="00E4729D" w:rsidRDefault="00E4729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729D" w:rsidRDefault="00E4729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da localidade reclamaram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que a cratera está enorme e colocando em risco as pessoas que circulam pelo local. Anteriormente neste mesmo local, um motociclista bateu na cratera e foi arremessado e acabou</w:t>
      </w:r>
      <w:r w:rsidR="00EA35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falece</w:t>
      </w:r>
      <w:r w:rsidR="00EA35AB">
        <w:rPr>
          <w:rFonts w:ascii="Times New Roman" w:hAnsi="Times New Roman"/>
          <w:sz w:val="24"/>
        </w:rPr>
        <w:t>ndo</w:t>
      </w:r>
      <w:r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1A02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1A02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1591E"/>
    <w:rsid w:val="001A02FD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B1736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501A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4729D"/>
    <w:rsid w:val="00E619FE"/>
    <w:rsid w:val="00EA35AB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82DE-812A-4505-B8FB-76C4908F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2017-07-19T12:52:00Z</dcterms:created>
  <dcterms:modified xsi:type="dcterms:W3CDTF">2017-07-19T15:16:00Z</dcterms:modified>
</cp:coreProperties>
</file>