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B6139">
        <w:rPr>
          <w:rFonts w:ascii="Times New Roman" w:hAnsi="Times New Roman"/>
          <w:sz w:val="24"/>
          <w:szCs w:val="24"/>
        </w:rPr>
        <w:t>1057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1686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C94DB0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solicitando a criação de carnê ou a devida notificação referente às taxas de conservação do cemitério.</w:t>
      </w:r>
    </w:p>
    <w:p w:rsidR="00D35FE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D73997">
        <w:rPr>
          <w:rFonts w:ascii="Times New Roman" w:hAnsi="Times New Roman"/>
          <w:sz w:val="24"/>
        </w:rPr>
        <w:t xml:space="preserve">a medida </w:t>
      </w:r>
      <w:r w:rsidR="00EB6139">
        <w:rPr>
          <w:rFonts w:ascii="Times New Roman" w:hAnsi="Times New Roman"/>
          <w:sz w:val="24"/>
        </w:rPr>
        <w:t>em que</w:t>
      </w:r>
      <w:proofErr w:type="gramEnd"/>
      <w:r w:rsidR="00EB6139">
        <w:rPr>
          <w:rFonts w:ascii="Times New Roman" w:hAnsi="Times New Roman"/>
          <w:sz w:val="24"/>
        </w:rPr>
        <w:t xml:space="preserve"> as pessoas estão reclamando sobre as cobranças referente às taxas de conservação que não foram divulgadas, apenas ficam sabendo quando vão enterrar um </w:t>
      </w:r>
      <w:bookmarkStart w:id="0" w:name="_GoBack"/>
      <w:bookmarkEnd w:id="0"/>
      <w:r w:rsidR="00EB6139">
        <w:rPr>
          <w:rFonts w:ascii="Times New Roman" w:hAnsi="Times New Roman"/>
          <w:sz w:val="24"/>
        </w:rPr>
        <w:t>ente, e assim são cobrad</w:t>
      </w:r>
      <w:r w:rsidR="00540D01">
        <w:rPr>
          <w:rFonts w:ascii="Times New Roman" w:hAnsi="Times New Roman"/>
          <w:sz w:val="24"/>
        </w:rPr>
        <w:t>a</w:t>
      </w:r>
      <w:r w:rsidR="00EB6139">
        <w:rPr>
          <w:rFonts w:ascii="Times New Roman" w:hAnsi="Times New Roman"/>
          <w:sz w:val="24"/>
        </w:rPr>
        <w:t xml:space="preserve">s taxas de 03 – 04 anos anteriores. 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40D01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94DB0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7F65-5EDA-48A1-B09C-D7B87B72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2017-05-24T17:08:00Z</cp:lastPrinted>
  <dcterms:created xsi:type="dcterms:W3CDTF">2017-08-25T13:28:00Z</dcterms:created>
  <dcterms:modified xsi:type="dcterms:W3CDTF">2017-08-25T17:58:00Z</dcterms:modified>
</cp:coreProperties>
</file>