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70E11">
        <w:rPr>
          <w:rFonts w:ascii="Times New Roman" w:hAnsi="Times New Roman"/>
          <w:sz w:val="24"/>
          <w:szCs w:val="24"/>
        </w:rPr>
        <w:t>1347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36EEE">
        <w:rPr>
          <w:rFonts w:ascii="Times New Roman" w:hAnsi="Times New Roman"/>
          <w:sz w:val="24"/>
          <w:szCs w:val="24"/>
          <w:lang w:val="pt-PT"/>
        </w:rPr>
        <w:t>25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FB6BA2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E897D06" wp14:editId="1B8E202E">
            <wp:simplePos x="0" y="0"/>
            <wp:positionH relativeFrom="margin">
              <wp:posOffset>648970</wp:posOffset>
            </wp:positionH>
            <wp:positionV relativeFrom="margin">
              <wp:posOffset>1732915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D0968"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D21C7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636EEE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proceder </w:t>
      </w:r>
      <w:r w:rsidR="00636EEE">
        <w:rPr>
          <w:rFonts w:ascii="Times New Roman" w:hAnsi="Times New Roman"/>
          <w:sz w:val="24"/>
        </w:rPr>
        <w:t xml:space="preserve">á </w:t>
      </w:r>
      <w:r w:rsidR="00C70E11">
        <w:rPr>
          <w:rFonts w:ascii="Times New Roman" w:hAnsi="Times New Roman"/>
          <w:sz w:val="24"/>
        </w:rPr>
        <w:t xml:space="preserve">substituição da tampa da boca de lobo, na </w:t>
      </w:r>
      <w:proofErr w:type="gramStart"/>
      <w:r w:rsidR="00C70E11">
        <w:rPr>
          <w:rFonts w:ascii="Times New Roman" w:hAnsi="Times New Roman"/>
          <w:sz w:val="24"/>
        </w:rPr>
        <w:t>rua</w:t>
      </w:r>
      <w:proofErr w:type="gramEnd"/>
      <w:r w:rsidR="00C70E11">
        <w:rPr>
          <w:rFonts w:ascii="Times New Roman" w:hAnsi="Times New Roman"/>
          <w:sz w:val="24"/>
        </w:rPr>
        <w:t xml:space="preserve"> Padre Felipe n° 1750 – centro. Fotos em anexo. </w:t>
      </w:r>
    </w:p>
    <w:p w:rsidR="00636EEE" w:rsidRDefault="00636E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D700E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C70E11">
        <w:rPr>
          <w:rFonts w:ascii="Times New Roman" w:hAnsi="Times New Roman"/>
          <w:sz w:val="24"/>
        </w:rPr>
        <w:t xml:space="preserve">o agravente fato de existir bueiro com a tampa de proteção danificada, que vem causando insegurança dentre os moradores e para </w:t>
      </w:r>
      <w:proofErr w:type="gramStart"/>
      <w:r w:rsidR="00C70E11">
        <w:rPr>
          <w:rFonts w:ascii="Times New Roman" w:hAnsi="Times New Roman"/>
          <w:sz w:val="24"/>
        </w:rPr>
        <w:t>os transeunte</w:t>
      </w:r>
      <w:proofErr w:type="gramEnd"/>
      <w:r w:rsidR="00C70E11">
        <w:rPr>
          <w:rFonts w:ascii="Times New Roman" w:hAnsi="Times New Roman"/>
          <w:sz w:val="24"/>
        </w:rPr>
        <w:t>, uma vez que, muitos circulam por essas imediações, ainda tem todas s folhas das árvores que por ser um local desprotegido acabam por entrar boca de lobo a dentro, o que na época das chuvas causam entupimento e alagamentos nessa região.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70E11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87A00"/>
    <w:rsid w:val="00F90D61"/>
    <w:rsid w:val="00FB0BE2"/>
    <w:rsid w:val="00FB6BA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E003-A5C5-4BDB-A348-DB77D796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2017-10-25T15:44:00Z</dcterms:created>
  <dcterms:modified xsi:type="dcterms:W3CDTF">2017-10-25T18:56:00Z</dcterms:modified>
</cp:coreProperties>
</file>