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7F1457">
        <w:rPr>
          <w:rFonts w:ascii="Times New Roman" w:hAnsi="Times New Roman"/>
          <w:sz w:val="24"/>
          <w:szCs w:val="24"/>
        </w:rPr>
        <w:t>1595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F1457">
        <w:rPr>
          <w:rFonts w:ascii="Times New Roman" w:hAnsi="Times New Roman"/>
          <w:sz w:val="24"/>
          <w:szCs w:val="24"/>
          <w:lang w:val="pt-PT"/>
        </w:rPr>
        <w:t>13 de Dez</w:t>
      </w:r>
      <w:r w:rsidR="005162E7">
        <w:rPr>
          <w:rFonts w:ascii="Times New Roman" w:hAnsi="Times New Roman"/>
          <w:sz w:val="24"/>
          <w:szCs w:val="24"/>
          <w:lang w:val="pt-PT"/>
        </w:rPr>
        <w:t>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DF5343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F5343" w:rsidRPr="00EB0FB8" w:rsidRDefault="00DF5343" w:rsidP="00DF53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>Ilmo. Sr. Luciano Brandão,</w:t>
      </w:r>
    </w:p>
    <w:p w:rsidR="00DF5343" w:rsidRPr="00EB0FB8" w:rsidRDefault="00DF5343" w:rsidP="00DF53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 xml:space="preserve">Gerente da Unidade da </w:t>
      </w:r>
      <w:proofErr w:type="spellStart"/>
      <w:r w:rsidRPr="00EB0FB8">
        <w:rPr>
          <w:rFonts w:ascii="Times New Roman" w:hAnsi="Times New Roman"/>
          <w:sz w:val="24"/>
          <w:szCs w:val="24"/>
        </w:rPr>
        <w:t>Corsan</w:t>
      </w:r>
      <w:proofErr w:type="spellEnd"/>
      <w:r w:rsidRPr="00EB0FB8">
        <w:rPr>
          <w:rFonts w:ascii="Times New Roman" w:hAnsi="Times New Roman"/>
          <w:sz w:val="24"/>
          <w:szCs w:val="24"/>
        </w:rPr>
        <w:t xml:space="preserve"> Esteio,</w:t>
      </w:r>
    </w:p>
    <w:p w:rsidR="00DF5343" w:rsidRPr="00EB0FB8" w:rsidRDefault="00DF5343" w:rsidP="00DF53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 xml:space="preserve">Av. Presidente Vargas, </w:t>
      </w:r>
    </w:p>
    <w:p w:rsidR="00DF5343" w:rsidRPr="00EB0FB8" w:rsidRDefault="00DF5343" w:rsidP="00DF53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>Nesta Cidade.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</w:p>
    <w:p w:rsidR="00715DE7" w:rsidRDefault="007F145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F1457">
        <w:rPr>
          <w:rFonts w:ascii="Times New Roman" w:hAnsi="Times New Roman"/>
          <w:sz w:val="24"/>
        </w:rPr>
        <w:t>12 de Dez</w:t>
      </w:r>
      <w:r w:rsidR="005162E7">
        <w:rPr>
          <w:rFonts w:ascii="Times New Roman" w:hAnsi="Times New Roman"/>
          <w:sz w:val="24"/>
        </w:rPr>
        <w:t>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7F1457">
        <w:rPr>
          <w:rFonts w:ascii="Times New Roman" w:hAnsi="Times New Roman"/>
          <w:sz w:val="24"/>
        </w:rPr>
        <w:t>Senhoria</w:t>
      </w:r>
      <w:r w:rsidR="00A1682A">
        <w:rPr>
          <w:rFonts w:ascii="Times New Roman" w:hAnsi="Times New Roman"/>
          <w:sz w:val="24"/>
        </w:rPr>
        <w:t xml:space="preserve"> </w:t>
      </w:r>
      <w:r w:rsidR="007F1457">
        <w:rPr>
          <w:rFonts w:ascii="Times New Roman" w:hAnsi="Times New Roman"/>
          <w:sz w:val="24"/>
        </w:rPr>
        <w:t>informe a razão da não liberação dos recursos e das obras previstas no PAC2 para Esteio e Sapucaia, via OGU a fundo perdido, no valor de R$90.774.000,00.</w:t>
      </w:r>
    </w:p>
    <w:p w:rsidR="007F1457" w:rsidRDefault="007F1457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615734" w:rsidRDefault="00615734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7F1457">
        <w:rPr>
          <w:rFonts w:ascii="Times New Roman" w:hAnsi="Times New Roman"/>
          <w:sz w:val="24"/>
        </w:rPr>
        <w:t xml:space="preserve"> os documentos da própria Corsan mencionam esses recursos do PAC2 como recursos ainda pendentes de serem licitados. Esses recursos são suficientes para a conclusão das obras de saneamento, e esses valores estão incluídos em uma soma maior que chega a R$522 milhões para o Vale </w:t>
      </w:r>
      <w:proofErr w:type="gramStart"/>
      <w:r w:rsidR="007F1457">
        <w:rPr>
          <w:rFonts w:ascii="Times New Roman" w:hAnsi="Times New Roman"/>
          <w:sz w:val="24"/>
        </w:rPr>
        <w:t>do Sinos</w:t>
      </w:r>
      <w:proofErr w:type="gramEnd"/>
      <w:r w:rsidR="007F1457">
        <w:rPr>
          <w:rFonts w:ascii="Times New Roman" w:hAnsi="Times New Roman"/>
          <w:sz w:val="24"/>
        </w:rPr>
        <w:t>, onde não há licitação para a realização das obras</w:t>
      </w:r>
      <w:r w:rsidR="009A3977">
        <w:rPr>
          <w:rFonts w:ascii="Times New Roman" w:hAnsi="Times New Roman"/>
          <w:sz w:val="24"/>
        </w:rPr>
        <w:t>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457" w:rsidRDefault="007F1457" w:rsidP="0094358D">
      <w:pPr>
        <w:spacing w:after="0" w:line="240" w:lineRule="auto"/>
      </w:pPr>
      <w:r>
        <w:separator/>
      </w:r>
    </w:p>
  </w:endnote>
  <w:endnote w:type="continuationSeparator" w:id="0">
    <w:p w:rsidR="007F1457" w:rsidRDefault="007F145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457" w:rsidRDefault="007F145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F1457" w:rsidRPr="00AE0092" w:rsidRDefault="007F145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F1457" w:rsidRPr="00D10F58" w:rsidRDefault="007F145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F1457" w:rsidRPr="00D10F58" w:rsidRDefault="007F145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F1457" w:rsidRPr="0094589C" w:rsidRDefault="007F145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7F1457" w:rsidRDefault="007F145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457" w:rsidRDefault="007F1457" w:rsidP="0094358D">
      <w:pPr>
        <w:spacing w:after="0" w:line="240" w:lineRule="auto"/>
      </w:pPr>
      <w:r>
        <w:separator/>
      </w:r>
    </w:p>
  </w:footnote>
  <w:footnote w:type="continuationSeparator" w:id="0">
    <w:p w:rsidR="007F1457" w:rsidRDefault="007F145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457" w:rsidRPr="001B39FF" w:rsidRDefault="007F1457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F1457" w:rsidRPr="001B39FF" w:rsidRDefault="007F1457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457"/>
    <w:rsid w:val="007F18C3"/>
    <w:rsid w:val="00824B7D"/>
    <w:rsid w:val="00825703"/>
    <w:rsid w:val="00840948"/>
    <w:rsid w:val="00852AE9"/>
    <w:rsid w:val="00857B2B"/>
    <w:rsid w:val="0086329A"/>
    <w:rsid w:val="00884FFA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DF5343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15911-FD95-40EA-AF1A-067C8880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2017-05-24T17:08:00Z</cp:lastPrinted>
  <dcterms:created xsi:type="dcterms:W3CDTF">2017-12-13T14:52:00Z</dcterms:created>
  <dcterms:modified xsi:type="dcterms:W3CDTF">2017-12-13T14:52:00Z</dcterms:modified>
</cp:coreProperties>
</file>