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</w:t>
      </w:r>
      <w:r w:rsidR="00146B60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3528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C566F1">
        <w:rPr>
          <w:rFonts w:ascii="Times New Roman" w:hAnsi="Times New Roman"/>
          <w:sz w:val="24"/>
        </w:rPr>
        <w:t xml:space="preserve">a eliminação </w:t>
      </w:r>
      <w:bookmarkStart w:id="0" w:name="_GoBack"/>
      <w:bookmarkEnd w:id="0"/>
      <w:r w:rsidR="00146B60">
        <w:rPr>
          <w:rFonts w:ascii="Times New Roman" w:hAnsi="Times New Roman"/>
          <w:sz w:val="24"/>
        </w:rPr>
        <w:t>de broca na calçada da Rua Paraná, em frente ao nº 100</w:t>
      </w:r>
      <w:r w:rsidR="001B1B41">
        <w:rPr>
          <w:rFonts w:ascii="Times New Roman" w:hAnsi="Times New Roman"/>
          <w:sz w:val="24"/>
        </w:rPr>
        <w:t>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broca se formou na entrada de veículo da residência, prejudicando a passagem dos moradores.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C9247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566F1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A409-2B8A-41B9-B3ED-31B1C659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2017-05-24T17:08:00Z</cp:lastPrinted>
  <dcterms:created xsi:type="dcterms:W3CDTF">2018-01-31T12:14:00Z</dcterms:created>
  <dcterms:modified xsi:type="dcterms:W3CDTF">2018-01-31T15:12:00Z</dcterms:modified>
</cp:coreProperties>
</file>