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A6758">
        <w:rPr>
          <w:rFonts w:ascii="Times New Roman" w:hAnsi="Times New Roman"/>
          <w:sz w:val="24"/>
          <w:szCs w:val="24"/>
        </w:rPr>
        <w:t>1</w:t>
      </w:r>
      <w:r w:rsidR="00962AF7">
        <w:rPr>
          <w:rFonts w:ascii="Times New Roman" w:hAnsi="Times New Roman"/>
          <w:sz w:val="24"/>
          <w:szCs w:val="24"/>
        </w:rPr>
        <w:t>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62AF7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0D1089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bookmarkStart w:id="0" w:name="_GoBack"/>
      <w:r w:rsidR="00E64480">
        <w:rPr>
          <w:rFonts w:ascii="Times New Roman" w:hAnsi="Times New Roman"/>
          <w:sz w:val="24"/>
        </w:rPr>
        <w:t xml:space="preserve">realização de </w:t>
      </w:r>
      <w:bookmarkEnd w:id="0"/>
      <w:r w:rsidR="00962AF7">
        <w:rPr>
          <w:rFonts w:ascii="Times New Roman" w:hAnsi="Times New Roman"/>
          <w:sz w:val="24"/>
        </w:rPr>
        <w:t>vistoria na calçada situada na Rua Garibaldi, ao lado do número 232, pois no local se registra mato alto e avarias no concreto.</w:t>
      </w:r>
      <w:r w:rsidR="00BE28CC">
        <w:rPr>
          <w:rFonts w:ascii="Times New Roman" w:hAnsi="Times New Roman"/>
          <w:sz w:val="24"/>
        </w:rPr>
        <w:t xml:space="preserve"> Fotos em anexo. 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calçada da residência localizada na Rua Garibaldi, ao lado do número 232, encontra-se parcialmente obstruída, devido ao mato alto existente no local, além da ocorrência de irregularidades no concreto (rachaduras), que favorecem incidentes com os transeuntes. 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4480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175E8D18"/>
  <w15:docId w15:val="{CB020756-7FB6-4C0F-8CC2-9BC40685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A23C-5C88-48BF-B94D-3BB43CB0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3</cp:revision>
  <cp:lastPrinted>2018-02-07T18:51:00Z</cp:lastPrinted>
  <dcterms:created xsi:type="dcterms:W3CDTF">2018-03-02T13:25:00Z</dcterms:created>
  <dcterms:modified xsi:type="dcterms:W3CDTF">2018-03-02T14:32:00Z</dcterms:modified>
</cp:coreProperties>
</file>