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6F" w:rsidRPr="00A03EF8" w:rsidRDefault="00DC676F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Esteio, </w:t>
      </w:r>
      <w:r w:rsidR="00A03EF8" w:rsidRPr="00A03EF8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A03EF8" w:rsidRPr="00A03EF8">
        <w:rPr>
          <w:rFonts w:ascii="Times New Roman" w:hAnsi="Times New Roman"/>
          <w:color w:val="000000" w:themeColor="text1"/>
          <w:sz w:val="24"/>
          <w:szCs w:val="24"/>
        </w:rPr>
        <w:t>março</w:t>
      </w:r>
      <w:r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 de 2018.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Of. Nº </w:t>
      </w:r>
      <w:r w:rsidR="00A03EF8" w:rsidRPr="00A03EF8">
        <w:rPr>
          <w:rFonts w:ascii="Times New Roman" w:hAnsi="Times New Roman"/>
          <w:color w:val="000000" w:themeColor="text1"/>
          <w:sz w:val="24"/>
          <w:szCs w:val="24"/>
        </w:rPr>
        <w:t>234</w:t>
      </w:r>
      <w:r w:rsidRPr="00A03EF8">
        <w:rPr>
          <w:rFonts w:ascii="Times New Roman" w:hAnsi="Times New Roman"/>
          <w:color w:val="000000" w:themeColor="text1"/>
          <w:sz w:val="24"/>
          <w:szCs w:val="24"/>
        </w:rPr>
        <w:t>/18-SG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</w:rPr>
        <w:t>Aos Familiares da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Sra. </w:t>
      </w:r>
      <w:r w:rsidR="00A03EF8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Adélia </w:t>
      </w:r>
      <w:proofErr w:type="spellStart"/>
      <w:r w:rsidR="00A03EF8" w:rsidRPr="00A03EF8">
        <w:rPr>
          <w:rFonts w:ascii="Times New Roman" w:hAnsi="Times New Roman"/>
          <w:color w:val="000000" w:themeColor="text1"/>
          <w:sz w:val="24"/>
          <w:szCs w:val="24"/>
        </w:rPr>
        <w:t>Bettanin</w:t>
      </w:r>
      <w:proofErr w:type="spellEnd"/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</w:rPr>
        <w:t>Nesta Cidade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</w:rPr>
        <w:t>Prezados Familiares: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A03EF8" w:rsidRDefault="00EF4A52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>A Câmara Municipal de Esteio acolhendo requerimento do Vereador Sandro Severo da bancada do PSB, subscrito p</w:t>
      </w:r>
      <w:r w:rsidR="00A03EF8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ela 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>Vereador</w:t>
      </w:r>
      <w:r w:rsidR="00A03EF8" w:rsidRPr="00A03EF8">
        <w:rPr>
          <w:rFonts w:ascii="Times New Roman" w:hAnsi="Times New Roman"/>
          <w:color w:val="000000" w:themeColor="text1"/>
          <w:sz w:val="24"/>
          <w:szCs w:val="24"/>
        </w:rPr>
        <w:t>a Rute Pereira da bancada do MDB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, apresentado em Sessão Ordinária de </w:t>
      </w:r>
      <w:r w:rsidR="00A03EF8" w:rsidRPr="00A03EF8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A03EF8" w:rsidRPr="00A03EF8">
        <w:rPr>
          <w:rFonts w:ascii="Times New Roman" w:hAnsi="Times New Roman"/>
          <w:color w:val="000000" w:themeColor="text1"/>
          <w:sz w:val="24"/>
          <w:szCs w:val="24"/>
        </w:rPr>
        <w:t>março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, manifesta o seu profundo pesar pelo falecimento da Senhora </w:t>
      </w:r>
      <w:r w:rsidR="00DC676F" w:rsidRPr="00A03EF8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A03EF8" w:rsidRPr="00A03EF8">
        <w:rPr>
          <w:rFonts w:ascii="Times New Roman" w:hAnsi="Times New Roman"/>
          <w:b/>
          <w:color w:val="000000" w:themeColor="text1"/>
          <w:sz w:val="24"/>
          <w:szCs w:val="24"/>
        </w:rPr>
        <w:t>DELIA BETTANIN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 ocorrido em </w:t>
      </w:r>
      <w:r w:rsidR="00DC4A69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DC4A69">
        <w:rPr>
          <w:rFonts w:ascii="Times New Roman" w:hAnsi="Times New Roman"/>
          <w:color w:val="000000" w:themeColor="text1"/>
          <w:sz w:val="24"/>
          <w:szCs w:val="24"/>
        </w:rPr>
        <w:t>março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 de 2018.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3EF8" w:rsidRDefault="00EF4A52" w:rsidP="00DC67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CE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ab/>
      </w:r>
      <w:r w:rsidR="00DC4A69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A </w:t>
      </w:r>
      <w:r w:rsidR="00A03EF8" w:rsidRP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>Senhora</w:t>
      </w:r>
      <w:r w:rsid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Adélia </w:t>
      </w:r>
      <w:proofErr w:type="spellStart"/>
      <w:r w:rsid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>Bettanin</w:t>
      </w:r>
      <w:proofErr w:type="spellEnd"/>
      <w:r w:rsidR="00A03EF8" w:rsidRP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, </w:t>
      </w:r>
      <w:r w:rsidR="00DC4A69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faleceu no último dia 25, </w:t>
      </w:r>
      <w:bookmarkStart w:id="0" w:name="_GoBack"/>
      <w:bookmarkEnd w:id="0"/>
      <w:r w:rsidR="00A03EF8" w:rsidRP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deixando marido, filhos e netos. Pessoa bastante conhecida e respeitada por sua conduta de dedicação à família e a comunidade. </w:t>
      </w:r>
      <w:r w:rsid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Foi fundadora da Liga </w:t>
      </w:r>
      <w:proofErr w:type="spellStart"/>
      <w:r w:rsid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>Esteiense</w:t>
      </w:r>
      <w:proofErr w:type="spellEnd"/>
      <w:r w:rsid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de Combate ao Câncer, em 1970 presidindo-a até 1980. Entre os anos de 1989 </w:t>
      </w:r>
      <w:proofErr w:type="gramStart"/>
      <w:r w:rsid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>à</w:t>
      </w:r>
      <w:proofErr w:type="gramEnd"/>
      <w:r w:rsid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1992, foi Secretária Municipal da Indústria e Comércio e fundadora da Escola Geração 2000.</w:t>
      </w:r>
    </w:p>
    <w:p w:rsidR="00DC676F" w:rsidRPr="00A03EF8" w:rsidRDefault="00EF4A52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ab/>
      </w:r>
      <w:r w:rsidR="00A03EF8" w:rsidRP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Sua ausência deixa desolados seus familiares, amigos e conhecidos, nos deixando como exemplo seu modelo de vida enquanto cidadã de bem, </w:t>
      </w:r>
      <w:r w:rsid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>mulher</w:t>
      </w:r>
      <w:r w:rsidR="00A03EF8" w:rsidRP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de fé e alicerce da família.</w:t>
      </w: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</w:t>
      </w:r>
      <w:r w:rsidR="00A03EF8" w:rsidRP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>Sua morte, enluta não somente seus familiares e amigos, mas toda a sociedade que lamenta a perda de um</w:t>
      </w:r>
      <w:r w:rsid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>a</w:t>
      </w:r>
      <w:r w:rsidR="00A03EF8" w:rsidRP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cidadã exemplar na honestidade, no caráter e na honra.</w:t>
      </w:r>
      <w:r w:rsidR="00A03EF8" w:rsidRPr="00A03EF8">
        <w:rPr>
          <w:rFonts w:ascii="Times New Roman" w:hAnsi="Times New Roman"/>
          <w:color w:val="000000"/>
          <w:sz w:val="24"/>
          <w:szCs w:val="24"/>
        </w:rPr>
        <w:br/>
      </w:r>
      <w:r w:rsidR="00A03EF8" w:rsidRPr="00A03EF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ab/>
      </w:r>
      <w:r w:rsidR="00A03EF8" w:rsidRP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>Aos seus familiares, nossas sinceras condolências reiterando que esta Câmara não poderia deixar de se associar ao seu pesar. Manifestamos nosso profundo respeito</w:t>
      </w:r>
      <w:r w:rsidR="00623BF0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</w:t>
      </w:r>
      <w:r w:rsidR="00A03EF8" w:rsidRP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rogando a Deus que traga conforto aos corações enlutados. Desejamos que a paz, o consolo e a força da fé reinem no meio de todos, para que </w:t>
      </w:r>
      <w:r w:rsid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>a</w:t>
      </w:r>
      <w:r w:rsidR="00A03EF8" w:rsidRP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Senhor</w:t>
      </w:r>
      <w:r w:rsidR="00A03EF8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a Adélia </w:t>
      </w: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>possa descansar em paz.</w:t>
      </w:r>
      <w:r w:rsidR="00A03EF8" w:rsidRPr="00A03EF8">
        <w:rPr>
          <w:rFonts w:ascii="Times New Roman" w:hAnsi="Times New Roman"/>
          <w:color w:val="000000"/>
          <w:sz w:val="24"/>
          <w:szCs w:val="24"/>
        </w:rPr>
        <w:br/>
      </w:r>
    </w:p>
    <w:p w:rsidR="00DC676F" w:rsidRPr="00A03EF8" w:rsidRDefault="00EF4A52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Sem mais, colocando esta Casa Legislativa à disposição, subscrevemo-nos com votos de apreço e consideração.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A03EF8" w:rsidRDefault="00DC676F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Sando Severo</w:t>
      </w:r>
    </w:p>
    <w:p w:rsidR="00DC676F" w:rsidRPr="00A03EF8" w:rsidRDefault="00DC676F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Presidente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A03EF8" w:rsidRDefault="00DC676F" w:rsidP="00DC67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C676F" w:rsidRPr="00A03EF8" w:rsidSect="00A2332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7B4" w:rsidRDefault="006A27B4" w:rsidP="0094358D">
      <w:pPr>
        <w:spacing w:after="0" w:line="240" w:lineRule="auto"/>
      </w:pPr>
      <w:r>
        <w:separator/>
      </w:r>
    </w:p>
  </w:endnote>
  <w:end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B4" w:rsidRDefault="006A27B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C80E3BC" wp14:editId="17AD5CB2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1F527"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6A27B4" w:rsidRPr="00AE0092" w:rsidRDefault="006A27B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C9DCE2" wp14:editId="0B2BC5D9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A27B4" w:rsidRPr="00D10F58" w:rsidRDefault="006A27B4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A27B4" w:rsidRPr="00D10F58" w:rsidRDefault="006A27B4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A27B4" w:rsidRPr="0094589C" w:rsidRDefault="006A27B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DCE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A27B4" w:rsidRPr="00D10F58" w:rsidRDefault="006A27B4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A27B4" w:rsidRPr="00D10F58" w:rsidRDefault="006A27B4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A27B4" w:rsidRPr="0094589C" w:rsidRDefault="006A27B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6A27B4" w:rsidRDefault="006A27B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7B4" w:rsidRDefault="006A27B4" w:rsidP="0094358D">
      <w:pPr>
        <w:spacing w:after="0" w:line="240" w:lineRule="auto"/>
      </w:pPr>
      <w:r>
        <w:separator/>
      </w:r>
    </w:p>
  </w:footnote>
  <w:foot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B4" w:rsidRPr="001B39FF" w:rsidRDefault="006A27B4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21C43F97" wp14:editId="00C83AB5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A27B4" w:rsidRPr="001B39FF" w:rsidRDefault="006A27B4" w:rsidP="00F727C0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8D"/>
    <w:rsid w:val="00024522"/>
    <w:rsid w:val="0009597F"/>
    <w:rsid w:val="000A1B78"/>
    <w:rsid w:val="000A1FA7"/>
    <w:rsid w:val="000C6FE6"/>
    <w:rsid w:val="00176695"/>
    <w:rsid w:val="001B39FF"/>
    <w:rsid w:val="001F6136"/>
    <w:rsid w:val="00256357"/>
    <w:rsid w:val="0026034E"/>
    <w:rsid w:val="002707AB"/>
    <w:rsid w:val="0029799E"/>
    <w:rsid w:val="002A10E7"/>
    <w:rsid w:val="002B595B"/>
    <w:rsid w:val="002F0CE2"/>
    <w:rsid w:val="002F7C6A"/>
    <w:rsid w:val="0032022D"/>
    <w:rsid w:val="0035001D"/>
    <w:rsid w:val="0035079D"/>
    <w:rsid w:val="00366CF9"/>
    <w:rsid w:val="003709A6"/>
    <w:rsid w:val="003732B9"/>
    <w:rsid w:val="00390425"/>
    <w:rsid w:val="003A1A2D"/>
    <w:rsid w:val="003A7B29"/>
    <w:rsid w:val="003D2920"/>
    <w:rsid w:val="003D73C7"/>
    <w:rsid w:val="004352F5"/>
    <w:rsid w:val="004364D6"/>
    <w:rsid w:val="004550B4"/>
    <w:rsid w:val="004675CC"/>
    <w:rsid w:val="005132E8"/>
    <w:rsid w:val="00523BC8"/>
    <w:rsid w:val="00526FB5"/>
    <w:rsid w:val="005426AB"/>
    <w:rsid w:val="00582EC4"/>
    <w:rsid w:val="005C593C"/>
    <w:rsid w:val="006109C6"/>
    <w:rsid w:val="0061517D"/>
    <w:rsid w:val="00623BF0"/>
    <w:rsid w:val="00626421"/>
    <w:rsid w:val="00663078"/>
    <w:rsid w:val="006A27B4"/>
    <w:rsid w:val="006E728F"/>
    <w:rsid w:val="0073350F"/>
    <w:rsid w:val="00737BF7"/>
    <w:rsid w:val="007A55E9"/>
    <w:rsid w:val="007B434E"/>
    <w:rsid w:val="007C1326"/>
    <w:rsid w:val="007C60C1"/>
    <w:rsid w:val="007E1EEB"/>
    <w:rsid w:val="007E50D7"/>
    <w:rsid w:val="00812648"/>
    <w:rsid w:val="00824B7D"/>
    <w:rsid w:val="00825703"/>
    <w:rsid w:val="0086329A"/>
    <w:rsid w:val="008D6406"/>
    <w:rsid w:val="00926162"/>
    <w:rsid w:val="0094358D"/>
    <w:rsid w:val="00943FA9"/>
    <w:rsid w:val="0094589C"/>
    <w:rsid w:val="009D759E"/>
    <w:rsid w:val="009F430F"/>
    <w:rsid w:val="00A03EF8"/>
    <w:rsid w:val="00A2332B"/>
    <w:rsid w:val="00A806E8"/>
    <w:rsid w:val="00AA2023"/>
    <w:rsid w:val="00AB21AA"/>
    <w:rsid w:val="00AE0092"/>
    <w:rsid w:val="00AE1F5F"/>
    <w:rsid w:val="00AE3266"/>
    <w:rsid w:val="00B368C5"/>
    <w:rsid w:val="00BA74FA"/>
    <w:rsid w:val="00BB677A"/>
    <w:rsid w:val="00BE63BE"/>
    <w:rsid w:val="00C07653"/>
    <w:rsid w:val="00C8419A"/>
    <w:rsid w:val="00C865C6"/>
    <w:rsid w:val="00CF66D1"/>
    <w:rsid w:val="00D10F58"/>
    <w:rsid w:val="00D86E6A"/>
    <w:rsid w:val="00DA7848"/>
    <w:rsid w:val="00DA7C34"/>
    <w:rsid w:val="00DC434E"/>
    <w:rsid w:val="00DC4A69"/>
    <w:rsid w:val="00DC676F"/>
    <w:rsid w:val="00DD46EB"/>
    <w:rsid w:val="00E1253D"/>
    <w:rsid w:val="00E12CC6"/>
    <w:rsid w:val="00E21EE1"/>
    <w:rsid w:val="00E31CF0"/>
    <w:rsid w:val="00E32647"/>
    <w:rsid w:val="00E43889"/>
    <w:rsid w:val="00E5375F"/>
    <w:rsid w:val="00E619FE"/>
    <w:rsid w:val="00E91654"/>
    <w:rsid w:val="00EB6553"/>
    <w:rsid w:val="00EF4A52"/>
    <w:rsid w:val="00F50AC0"/>
    <w:rsid w:val="00F57D1C"/>
    <w:rsid w:val="00F727C0"/>
    <w:rsid w:val="00F807E0"/>
    <w:rsid w:val="00F84492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96A0380"/>
  <w15:docId w15:val="{73EC438B-1CE8-411C-905F-5F779709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3B32-A2B4-4AB3-B18B-9E432B0C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André</cp:lastModifiedBy>
  <cp:revision>5</cp:revision>
  <cp:lastPrinted>2018-01-31T16:44:00Z</cp:lastPrinted>
  <dcterms:created xsi:type="dcterms:W3CDTF">2018-03-28T13:32:00Z</dcterms:created>
  <dcterms:modified xsi:type="dcterms:W3CDTF">2018-03-29T10:54:00Z</dcterms:modified>
</cp:coreProperties>
</file>