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5A26E6">
        <w:rPr>
          <w:rFonts w:ascii="Times New Roman" w:hAnsi="Times New Roman"/>
          <w:sz w:val="24"/>
          <w:szCs w:val="24"/>
        </w:rPr>
        <w:t>319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6D82">
        <w:rPr>
          <w:rFonts w:ascii="Times New Roman" w:hAnsi="Times New Roman"/>
          <w:sz w:val="24"/>
          <w:szCs w:val="24"/>
          <w:lang w:val="pt-PT"/>
        </w:rPr>
        <w:t>18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0E2323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600ACE0" wp14:editId="22F4E485">
            <wp:simplePos x="0" y="0"/>
            <wp:positionH relativeFrom="margin">
              <wp:posOffset>677545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DE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="00715DE7">
        <w:rPr>
          <w:rFonts w:ascii="Times New Roman" w:hAnsi="Times New Roman"/>
          <w:sz w:val="24"/>
          <w:szCs w:val="24"/>
        </w:rPr>
        <w:t>Clodovino</w:t>
      </w:r>
      <w:proofErr w:type="spellEnd"/>
      <w:r w:rsidR="00715DE7"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6D82">
        <w:rPr>
          <w:rFonts w:ascii="Times New Roman" w:hAnsi="Times New Roman"/>
          <w:sz w:val="24"/>
        </w:rPr>
        <w:t>17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5A26E6">
        <w:rPr>
          <w:rFonts w:ascii="Times New Roman" w:hAnsi="Times New Roman"/>
          <w:sz w:val="24"/>
        </w:rPr>
        <w:t xml:space="preserve"> reiterando o oficio n° 1010/17,</w:t>
      </w:r>
      <w:r w:rsidR="00AD4AA4">
        <w:rPr>
          <w:rFonts w:ascii="Times New Roman" w:hAnsi="Times New Roman"/>
          <w:sz w:val="24"/>
        </w:rPr>
        <w:t xml:space="preserve"> </w:t>
      </w:r>
      <w:r w:rsidR="00A9757D">
        <w:rPr>
          <w:rFonts w:ascii="Times New Roman" w:hAnsi="Times New Roman"/>
          <w:sz w:val="24"/>
        </w:rPr>
        <w:t xml:space="preserve">para que </w:t>
      </w:r>
      <w:r w:rsidR="005A26E6">
        <w:rPr>
          <w:rFonts w:ascii="Times New Roman" w:hAnsi="Times New Roman"/>
          <w:sz w:val="24"/>
        </w:rPr>
        <w:t>verifique a viabilidade de alteração parcial do itinerári</w:t>
      </w:r>
      <w:r w:rsidR="000E2323">
        <w:rPr>
          <w:rFonts w:ascii="Times New Roman" w:hAnsi="Times New Roman"/>
          <w:sz w:val="24"/>
        </w:rPr>
        <w:t>o das linhas que transitam pela R</w:t>
      </w:r>
      <w:r w:rsidR="005A26E6">
        <w:rPr>
          <w:rFonts w:ascii="Times New Roman" w:hAnsi="Times New Roman"/>
          <w:sz w:val="24"/>
        </w:rPr>
        <w:t xml:space="preserve">ua 24 de </w:t>
      </w:r>
      <w:r w:rsidR="000E2323">
        <w:rPr>
          <w:rFonts w:ascii="Times New Roman" w:hAnsi="Times New Roman"/>
          <w:sz w:val="24"/>
        </w:rPr>
        <w:t>A</w:t>
      </w:r>
      <w:r w:rsidR="005A26E6">
        <w:rPr>
          <w:rFonts w:ascii="Times New Roman" w:hAnsi="Times New Roman"/>
          <w:sz w:val="24"/>
        </w:rPr>
        <w:t xml:space="preserve">gosto e da </w:t>
      </w:r>
      <w:r w:rsidR="000E2323">
        <w:rPr>
          <w:rFonts w:ascii="Times New Roman" w:hAnsi="Times New Roman"/>
          <w:sz w:val="24"/>
        </w:rPr>
        <w:t>R</w:t>
      </w:r>
      <w:r w:rsidR="005A26E6">
        <w:rPr>
          <w:rFonts w:ascii="Times New Roman" w:hAnsi="Times New Roman"/>
          <w:sz w:val="24"/>
        </w:rPr>
        <w:t>ua Padre C</w:t>
      </w:r>
      <w:r w:rsidR="000E2323">
        <w:rPr>
          <w:rFonts w:ascii="Times New Roman" w:hAnsi="Times New Roman"/>
          <w:sz w:val="24"/>
        </w:rPr>
        <w:t>laret, incluindo no percurso a R</w:t>
      </w:r>
      <w:r w:rsidR="005A26E6">
        <w:rPr>
          <w:rFonts w:ascii="Times New Roman" w:hAnsi="Times New Roman"/>
          <w:sz w:val="24"/>
        </w:rPr>
        <w:t>ua Padr</w:t>
      </w:r>
      <w:r w:rsidR="000E2323">
        <w:rPr>
          <w:rFonts w:ascii="Times New Roman" w:hAnsi="Times New Roman"/>
          <w:sz w:val="24"/>
        </w:rPr>
        <w:t>e Felipe, entre os trechos das R</w:t>
      </w:r>
      <w:r w:rsidR="005A26E6">
        <w:rPr>
          <w:rFonts w:ascii="Times New Roman" w:hAnsi="Times New Roman"/>
          <w:sz w:val="24"/>
        </w:rPr>
        <w:t>uas Rio Grandes e Alegrete.</w:t>
      </w:r>
      <w:proofErr w:type="gramEnd"/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E2323" w:rsidRDefault="000E2323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pedido </w:t>
      </w:r>
      <w:r w:rsidR="005A26E6">
        <w:rPr>
          <w:rFonts w:ascii="Times New Roman" w:hAnsi="Times New Roman"/>
          <w:sz w:val="24"/>
        </w:rPr>
        <w:t>visa fomentar a acessibilidade à Praça Coração de M</w:t>
      </w:r>
      <w:r w:rsidR="005D048F">
        <w:rPr>
          <w:rFonts w:ascii="Times New Roman" w:hAnsi="Times New Roman"/>
          <w:sz w:val="24"/>
        </w:rPr>
        <w:t>a</w:t>
      </w:r>
      <w:r w:rsidR="005A26E6">
        <w:rPr>
          <w:rFonts w:ascii="Times New Roman" w:hAnsi="Times New Roman"/>
          <w:sz w:val="24"/>
        </w:rPr>
        <w:t xml:space="preserve">ria, à Escola Estadual Santo Antônio Maria Claret e facilitar o acesso ao transpote </w:t>
      </w:r>
      <w:r>
        <w:rPr>
          <w:rFonts w:ascii="Times New Roman" w:hAnsi="Times New Roman"/>
          <w:sz w:val="24"/>
        </w:rPr>
        <w:t>público dos moradores da região.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E6" w:rsidRDefault="005A26E6" w:rsidP="0094358D">
      <w:pPr>
        <w:spacing w:after="0" w:line="240" w:lineRule="auto"/>
      </w:pPr>
      <w:r>
        <w:separator/>
      </w:r>
    </w:p>
  </w:endnote>
  <w:endnote w:type="continuationSeparator" w:id="0">
    <w:p w:rsidR="005A26E6" w:rsidRDefault="005A26E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E6" w:rsidRDefault="005A26E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26E6" w:rsidRPr="00AE0092" w:rsidRDefault="005A26E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26E6" w:rsidRPr="00D10F58" w:rsidRDefault="005A26E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26E6" w:rsidRPr="00D10F58" w:rsidRDefault="005A26E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26E6" w:rsidRPr="0094589C" w:rsidRDefault="005A26E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5A26E6" w:rsidRDefault="005A26E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E6" w:rsidRDefault="005A26E6" w:rsidP="0094358D">
      <w:pPr>
        <w:spacing w:after="0" w:line="240" w:lineRule="auto"/>
      </w:pPr>
      <w:r>
        <w:separator/>
      </w:r>
    </w:p>
  </w:footnote>
  <w:footnote w:type="continuationSeparator" w:id="0">
    <w:p w:rsidR="005A26E6" w:rsidRDefault="005A26E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E6" w:rsidRPr="001B39FF" w:rsidRDefault="005A26E6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26E6" w:rsidRPr="001B39FF" w:rsidRDefault="005A26E6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6D82"/>
    <w:rsid w:val="00047BE1"/>
    <w:rsid w:val="00051127"/>
    <w:rsid w:val="00075A02"/>
    <w:rsid w:val="00091DA9"/>
    <w:rsid w:val="000A1FA7"/>
    <w:rsid w:val="000C14BC"/>
    <w:rsid w:val="000C28D1"/>
    <w:rsid w:val="000C6B62"/>
    <w:rsid w:val="000C7F93"/>
    <w:rsid w:val="000D1089"/>
    <w:rsid w:val="000E2323"/>
    <w:rsid w:val="001106BD"/>
    <w:rsid w:val="00112139"/>
    <w:rsid w:val="0011591E"/>
    <w:rsid w:val="00146B60"/>
    <w:rsid w:val="0016248C"/>
    <w:rsid w:val="0018334B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45DB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3157"/>
    <w:rsid w:val="00580FD9"/>
    <w:rsid w:val="00583421"/>
    <w:rsid w:val="00591EE6"/>
    <w:rsid w:val="005A26E6"/>
    <w:rsid w:val="005C2DF9"/>
    <w:rsid w:val="005D048F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6F5A42"/>
    <w:rsid w:val="007056E8"/>
    <w:rsid w:val="00705D97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CBE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26FD"/>
    <w:rsid w:val="00A8558E"/>
    <w:rsid w:val="00A9757D"/>
    <w:rsid w:val="00AA0A87"/>
    <w:rsid w:val="00AA2023"/>
    <w:rsid w:val="00AB1686"/>
    <w:rsid w:val="00AB21AA"/>
    <w:rsid w:val="00AD4AA4"/>
    <w:rsid w:val="00AE0092"/>
    <w:rsid w:val="00AE0A16"/>
    <w:rsid w:val="00AE1E22"/>
    <w:rsid w:val="00B05538"/>
    <w:rsid w:val="00B15EB0"/>
    <w:rsid w:val="00B22B32"/>
    <w:rsid w:val="00B531A3"/>
    <w:rsid w:val="00B61232"/>
    <w:rsid w:val="00B75D9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D8BF-07D2-4064-A9E2-7E314470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2018-02-07T18:51:00Z</cp:lastPrinted>
  <dcterms:created xsi:type="dcterms:W3CDTF">2018-04-18T13:27:00Z</dcterms:created>
  <dcterms:modified xsi:type="dcterms:W3CDTF">2018-04-18T18:52:00Z</dcterms:modified>
</cp:coreProperties>
</file>