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37CA2">
        <w:rPr>
          <w:rFonts w:ascii="Times New Roman" w:hAnsi="Times New Roman"/>
          <w:sz w:val="24"/>
          <w:szCs w:val="24"/>
        </w:rPr>
        <w:t>330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A66C59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66C59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FA6DB5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5F5D00">
        <w:rPr>
          <w:rFonts w:ascii="Times New Roman" w:hAnsi="Times New Roman"/>
          <w:sz w:val="24"/>
        </w:rPr>
        <w:t>a eliminação de broca na calçada da R</w:t>
      </w:r>
      <w:r w:rsidR="00437CA2">
        <w:rPr>
          <w:rFonts w:ascii="Times New Roman" w:hAnsi="Times New Roman"/>
          <w:sz w:val="24"/>
        </w:rPr>
        <w:t>ua Luiz Francisco Guizone entre os n° 77 e 89.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437CA2">
        <w:rPr>
          <w:rFonts w:ascii="Times New Roman" w:hAnsi="Times New Roman"/>
          <w:sz w:val="24"/>
        </w:rPr>
        <w:t>a broca está comprometendo a estrutura dos muros e causando apreensão dos moradores e transeuntes.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5E1B94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0EF4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37CA2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E1B94"/>
    <w:rsid w:val="005F5D0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076C4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C51A6"/>
    <w:rsid w:val="009E3740"/>
    <w:rsid w:val="009F606E"/>
    <w:rsid w:val="00A1489D"/>
    <w:rsid w:val="00A1682A"/>
    <w:rsid w:val="00A21F10"/>
    <w:rsid w:val="00A2332B"/>
    <w:rsid w:val="00A35999"/>
    <w:rsid w:val="00A54C3A"/>
    <w:rsid w:val="00A66C5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65848"/>
    <w:rsid w:val="00B74C4D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A3E1F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6DB5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7F41-828A-4281-9AEF-011D8FA1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2018-04-18T16:38:00Z</dcterms:created>
  <dcterms:modified xsi:type="dcterms:W3CDTF">2018-04-18T20:15:00Z</dcterms:modified>
</cp:coreProperties>
</file>