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C5DC3">
        <w:rPr>
          <w:rFonts w:ascii="Times New Roman" w:hAnsi="Times New Roman"/>
          <w:sz w:val="24"/>
          <w:szCs w:val="24"/>
        </w:rPr>
        <w:t>357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C5DC3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C5DC3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3C5DC3">
        <w:rPr>
          <w:rFonts w:ascii="Times New Roman" w:hAnsi="Times New Roman"/>
          <w:sz w:val="24"/>
        </w:rPr>
        <w:t>para que recupere o prédio, edifique uma cerca capaz de garantir a segurança das instalações fora do horário do expediente e retome as atividades da Academia de Saúde do bairro Votorantim.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C5DC3">
        <w:rPr>
          <w:rFonts w:ascii="Times New Roman" w:hAnsi="Times New Roman"/>
          <w:sz w:val="24"/>
        </w:rPr>
        <w:t>a Academia de Saúde do Parque Votorantim é um equipamento público relativamente novo, que funcionou até Dezembro de 2017. Desde então, com o abandono das instalações, o local foi depredado e está promovendo um ambiente decadente para toda a comunidade. Justamente um equipamento público que tem por objetivo qualificar a qualidade de vida dos moradores, nas condições que se encontra, está promovendo o contrário. Por isso, recuperar</w:t>
      </w:r>
      <w:bookmarkStart w:id="0" w:name="_GoBack"/>
      <w:bookmarkEnd w:id="0"/>
      <w:r w:rsidR="003C5DC3">
        <w:rPr>
          <w:rFonts w:ascii="Times New Roman" w:hAnsi="Times New Roman"/>
          <w:sz w:val="24"/>
        </w:rPr>
        <w:t xml:space="preserve"> Academia de Saúde do Parque Votorantim é  recuperar as condições e a qualidade de vida da comunidade.  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33F2F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C5DC3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4B9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6ACA-0A2A-46B6-ABC4-62ACDB41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2018-04-25T13:41:00Z</dcterms:created>
  <dcterms:modified xsi:type="dcterms:W3CDTF">2018-04-25T16:08:00Z</dcterms:modified>
</cp:coreProperties>
</file>