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411FD">
        <w:rPr>
          <w:rFonts w:ascii="Times New Roman" w:hAnsi="Times New Roman"/>
          <w:sz w:val="24"/>
          <w:szCs w:val="24"/>
        </w:rPr>
        <w:t>3</w:t>
      </w:r>
      <w:r w:rsidR="001B46B1">
        <w:rPr>
          <w:rFonts w:ascii="Times New Roman" w:hAnsi="Times New Roman"/>
          <w:sz w:val="24"/>
          <w:szCs w:val="24"/>
        </w:rPr>
        <w:t>84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411FD">
        <w:rPr>
          <w:rFonts w:ascii="Times New Roman" w:hAnsi="Times New Roman"/>
          <w:sz w:val="24"/>
          <w:szCs w:val="24"/>
          <w:lang w:val="pt-PT"/>
        </w:rPr>
        <w:t>04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</w:t>
      </w:r>
      <w:r w:rsidR="00D411FD">
        <w:rPr>
          <w:rFonts w:ascii="Times New Roman" w:hAnsi="Times New Roman"/>
          <w:sz w:val="24"/>
          <w:szCs w:val="24"/>
          <w:lang w:val="pt-PT"/>
        </w:rPr>
        <w:t>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Ilmo.</w:t>
      </w:r>
      <w:r w:rsidR="001B46B1">
        <w:rPr>
          <w:rFonts w:ascii="Times New Roman" w:hAnsi="Times New Roman"/>
          <w:sz w:val="24"/>
          <w:szCs w:val="24"/>
        </w:rPr>
        <w:t xml:space="preserve"> Luciano Brandão</w:t>
      </w:r>
      <w:r w:rsidRPr="00C54F28">
        <w:rPr>
          <w:rFonts w:ascii="Times New Roman" w:hAnsi="Times New Roman"/>
          <w:sz w:val="24"/>
          <w:szCs w:val="24"/>
        </w:rPr>
        <w:t>,</w:t>
      </w:r>
    </w:p>
    <w:p w:rsidR="001B46B1" w:rsidRDefault="001B46B1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Gerente da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Corsan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de Esteio,</w:t>
      </w:r>
    </w:p>
    <w:p w:rsidR="001B46B1" w:rsidRPr="00C54F28" w:rsidRDefault="001B46B1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Av. Presidente Vargas,</w:t>
      </w:r>
      <w:bookmarkStart w:id="0" w:name="_GoBack"/>
      <w:bookmarkEnd w:id="0"/>
    </w:p>
    <w:p w:rsidR="00715DE7" w:rsidRPr="00C54F28" w:rsidRDefault="00C35043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C54F28">
        <w:rPr>
          <w:rFonts w:ascii="Times New Roman" w:hAnsi="Times New Roman"/>
          <w:sz w:val="24"/>
          <w:szCs w:val="24"/>
        </w:rPr>
        <w:t>Nesta Cidade</w:t>
      </w:r>
      <w:r w:rsidR="00715DE7" w:rsidRPr="00C54F28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1B46B1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411FD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411FD">
        <w:rPr>
          <w:rFonts w:ascii="Times New Roman" w:hAnsi="Times New Roman"/>
          <w:sz w:val="24"/>
        </w:rPr>
        <w:t>03</w:t>
      </w:r>
      <w:r w:rsidR="00BA0212">
        <w:rPr>
          <w:rFonts w:ascii="Times New Roman" w:hAnsi="Times New Roman"/>
          <w:sz w:val="24"/>
        </w:rPr>
        <w:t xml:space="preserve"> de </w:t>
      </w:r>
      <w:r w:rsidR="00D411F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1B46B1">
        <w:rPr>
          <w:rFonts w:ascii="Times New Roman" w:hAnsi="Times New Roman"/>
          <w:sz w:val="24"/>
        </w:rPr>
        <w:t xml:space="preserve"> tome as medidas cabíveis para que seja feita a repavimentação da Rua Linos Mullher.</w:t>
      </w:r>
    </w:p>
    <w:p w:rsidR="001B46B1" w:rsidRDefault="001B46B1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6B1" w:rsidRDefault="001B46B1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empresa terceirizada da Corsan, deixou a rua com muitos buracos e desníveis entre os blocos de pavimentação, além do caimento que conduz a água para dentro dos pátios das residencias. </w:t>
      </w:r>
    </w:p>
    <w:p w:rsidR="001B46B1" w:rsidRDefault="001B46B1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46B1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00EC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10F58"/>
    <w:rsid w:val="00D13771"/>
    <w:rsid w:val="00D1622E"/>
    <w:rsid w:val="00D35FED"/>
    <w:rsid w:val="00D40121"/>
    <w:rsid w:val="00D411FD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4A9BD519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8136-E891-47D2-B7CA-9A7C1215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2018-05-04T14:35:00Z</dcterms:created>
  <dcterms:modified xsi:type="dcterms:W3CDTF">2018-05-04T14:35:00Z</dcterms:modified>
</cp:coreProperties>
</file>