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96C34">
        <w:rPr>
          <w:rFonts w:ascii="Times New Roman" w:hAnsi="Times New Roman"/>
          <w:sz w:val="24"/>
          <w:szCs w:val="24"/>
        </w:rPr>
        <w:t>39</w:t>
      </w:r>
      <w:r w:rsidR="0079217B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996C3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</w:t>
      </w:r>
      <w:r w:rsidR="0079217B">
        <w:rPr>
          <w:rFonts w:ascii="Times New Roman" w:hAnsi="Times New Roman"/>
          <w:sz w:val="24"/>
        </w:rPr>
        <w:t xml:space="preserve">que informe sobre os motivos da redução de mais de R$ 4 milhões nos repasses do Governo do Estado à Fundação de Saúde Pública São Camilo previstos para 2018, conforme informação dada pelo Prefeito em ofício nº 077/18-GP. </w:t>
      </w:r>
    </w:p>
    <w:p w:rsidR="0079217B" w:rsidRDefault="0079217B" w:rsidP="00996C3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9217B" w:rsidRDefault="0079217B" w:rsidP="00996C3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lembra que o ofício 077/18-GP informa que o repasse de 2017 foi de 28.748.036,61 (vinte e oito milhões, setecentos e quarenta e oito mil, trinta e seis reais e sessenta e um centavo), e que a previsão de repasse para o corrente ano é de R$ 24.501.684,00 ( vinte e quatro milhões, quinhentos e um mil, seiscentos e quatro reais), evidenciando uma redução de mais de R$ 4 milhões de reais. O presente pedido tem por objetivo compreender os motivos de tal redução no repasse do Governo do Estado à Fundação de Saúde Pública São Camilo. 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96C34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CE70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9217B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96C34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2837549B"/>
  <w15:docId w15:val="{963F8C99-4D4B-4115-BB42-59CD9A20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EBC7-FF36-4417-B734-021823C6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2018-05-04T17:06:00Z</dcterms:created>
  <dcterms:modified xsi:type="dcterms:W3CDTF">2018-05-04T17:06:00Z</dcterms:modified>
</cp:coreProperties>
</file>